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5AD4" w:rsidRPr="00E733DF" w:rsidRDefault="003974F3" w:rsidP="003A5AD4">
      <w:pPr>
        <w:pStyle w:val="Titre"/>
        <w:rPr>
          <w:rFonts w:cs="Helvetica"/>
          <w:sz w:val="52"/>
          <w:szCs w:val="52"/>
          <w:highlight w:val="yellow"/>
        </w:rPr>
      </w:pPr>
      <w:r w:rsidRPr="00E733DF">
        <w:rPr>
          <w:rFonts w:cs="Helvetica"/>
          <w:noProof/>
          <w:highlight w:val="yellow"/>
        </w:rPr>
        <w:drawing>
          <wp:inline distT="0" distB="0" distL="0" distR="0">
            <wp:extent cx="2238375" cy="18002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8375" cy="1800225"/>
                    </a:xfrm>
                    <a:prstGeom prst="rect">
                      <a:avLst/>
                    </a:prstGeom>
                    <a:noFill/>
                    <a:ln>
                      <a:noFill/>
                    </a:ln>
                  </pic:spPr>
                </pic:pic>
              </a:graphicData>
            </a:graphic>
          </wp:inline>
        </w:drawing>
      </w:r>
    </w:p>
    <w:p w:rsidR="003A5AD4" w:rsidRPr="00E733DF" w:rsidRDefault="003A5AD4" w:rsidP="003A5AD4">
      <w:pPr>
        <w:tabs>
          <w:tab w:val="left" w:pos="1080"/>
          <w:tab w:val="left" w:pos="3600"/>
        </w:tabs>
        <w:rPr>
          <w:rFonts w:cs="Helvetica"/>
          <w:highlight w:val="yellow"/>
          <w:lang w:val="en-US"/>
        </w:rPr>
      </w:pPr>
    </w:p>
    <w:p w:rsidR="003A5AD4" w:rsidRPr="004C116A" w:rsidRDefault="005F6FC6" w:rsidP="003A5AD4">
      <w:pPr>
        <w:pBdr>
          <w:top w:val="single" w:sz="18" w:space="1" w:color="3333FF"/>
          <w:left w:val="single" w:sz="18" w:space="4" w:color="3333FF"/>
          <w:bottom w:val="single" w:sz="18" w:space="1" w:color="3333FF"/>
          <w:right w:val="single" w:sz="18" w:space="4" w:color="3333FF"/>
        </w:pBdr>
        <w:tabs>
          <w:tab w:val="left" w:pos="1080"/>
          <w:tab w:val="left" w:pos="3600"/>
        </w:tabs>
        <w:jc w:val="center"/>
        <w:rPr>
          <w:rFonts w:cs="Helvetica"/>
          <w:sz w:val="52"/>
          <w:szCs w:val="52"/>
        </w:rPr>
      </w:pPr>
      <w:r w:rsidRPr="004C116A">
        <w:rPr>
          <w:rFonts w:cs="Helvetica"/>
          <w:sz w:val="52"/>
          <w:szCs w:val="52"/>
        </w:rPr>
        <w:t>Cahier des Clauses Techniques Particulières</w:t>
      </w:r>
    </w:p>
    <w:p w:rsidR="003A5AD4" w:rsidRPr="00E733DF" w:rsidRDefault="003A5AD4" w:rsidP="003A5AD4">
      <w:pPr>
        <w:tabs>
          <w:tab w:val="left" w:pos="1080"/>
          <w:tab w:val="left" w:pos="3600"/>
        </w:tabs>
        <w:jc w:val="center"/>
        <w:rPr>
          <w:rFonts w:cs="Helvetica"/>
          <w:sz w:val="36"/>
          <w:szCs w:val="36"/>
          <w:highlight w:val="yellow"/>
          <w:u w:val="single"/>
        </w:rPr>
      </w:pPr>
    </w:p>
    <w:p w:rsidR="003A5AD4" w:rsidRPr="00E733DF" w:rsidRDefault="003A5AD4" w:rsidP="003A5AD4">
      <w:pPr>
        <w:tabs>
          <w:tab w:val="left" w:pos="1080"/>
          <w:tab w:val="left" w:pos="3600"/>
        </w:tabs>
        <w:jc w:val="center"/>
        <w:rPr>
          <w:rFonts w:cs="Helvetica"/>
          <w:sz w:val="36"/>
          <w:szCs w:val="36"/>
          <w:highlight w:val="yellow"/>
          <w:u w:val="single"/>
        </w:rPr>
      </w:pPr>
    </w:p>
    <w:p w:rsidR="00061282" w:rsidRPr="004C116A" w:rsidRDefault="00061282" w:rsidP="004C116A">
      <w:pPr>
        <w:pBdr>
          <w:top w:val="single" w:sz="4" w:space="1" w:color="auto"/>
          <w:left w:val="single" w:sz="4" w:space="4" w:color="auto"/>
          <w:bottom w:val="single" w:sz="4" w:space="1" w:color="auto"/>
          <w:right w:val="single" w:sz="4" w:space="4" w:color="auto"/>
        </w:pBdr>
        <w:tabs>
          <w:tab w:val="left" w:pos="1080"/>
          <w:tab w:val="left" w:pos="3600"/>
        </w:tabs>
        <w:jc w:val="center"/>
        <w:rPr>
          <w:rFonts w:cs="Helvetica"/>
          <w:b/>
          <w:sz w:val="36"/>
          <w:szCs w:val="36"/>
        </w:rPr>
      </w:pPr>
      <w:r w:rsidRPr="004C116A">
        <w:rPr>
          <w:rFonts w:cs="Helvetica"/>
          <w:b/>
          <w:sz w:val="36"/>
          <w:szCs w:val="36"/>
        </w:rPr>
        <w:t>M</w:t>
      </w:r>
      <w:r w:rsidR="009B3576" w:rsidRPr="004C116A">
        <w:rPr>
          <w:rFonts w:cs="Helvetica"/>
          <w:b/>
          <w:sz w:val="36"/>
          <w:szCs w:val="36"/>
        </w:rPr>
        <w:t xml:space="preserve">ARCHE </w:t>
      </w:r>
      <w:r w:rsidR="004C116A" w:rsidRPr="004C116A">
        <w:rPr>
          <w:rFonts w:cs="Helvetica"/>
          <w:b/>
          <w:sz w:val="36"/>
          <w:szCs w:val="36"/>
        </w:rPr>
        <w:t xml:space="preserve">DE FOURNITURE D’EQUIPEMENTS DE PROTECTION INDIVIDUELLE (EPI) POUR LES AGENTS DE LA COMMUNAUTE DE COMMUNES </w:t>
      </w:r>
    </w:p>
    <w:p w:rsidR="004C116A" w:rsidRPr="00E733DF" w:rsidRDefault="004C116A" w:rsidP="004C116A">
      <w:pPr>
        <w:tabs>
          <w:tab w:val="left" w:pos="1080"/>
          <w:tab w:val="left" w:pos="3600"/>
        </w:tabs>
        <w:jc w:val="center"/>
        <w:rPr>
          <w:rFonts w:cs="Helvetica"/>
          <w:sz w:val="36"/>
          <w:szCs w:val="36"/>
          <w:highlight w:val="yellow"/>
          <w:u w:val="single"/>
        </w:rPr>
      </w:pPr>
    </w:p>
    <w:p w:rsidR="003A5AD4" w:rsidRPr="004C116A" w:rsidRDefault="00061282" w:rsidP="003A5AD4">
      <w:pPr>
        <w:tabs>
          <w:tab w:val="left" w:pos="1080"/>
          <w:tab w:val="left" w:pos="3600"/>
        </w:tabs>
        <w:jc w:val="center"/>
        <w:rPr>
          <w:rFonts w:cs="Helvetica"/>
          <w:sz w:val="36"/>
          <w:szCs w:val="36"/>
          <w:u w:val="single"/>
        </w:rPr>
      </w:pPr>
      <w:r w:rsidRPr="004C116A">
        <w:rPr>
          <w:rFonts w:cs="Helvetica"/>
          <w:sz w:val="36"/>
          <w:szCs w:val="36"/>
          <w:u w:val="single"/>
        </w:rPr>
        <w:t xml:space="preserve">A </w:t>
      </w:r>
      <w:r w:rsidR="003A5AD4" w:rsidRPr="004C116A">
        <w:rPr>
          <w:rFonts w:cs="Helvetica"/>
          <w:sz w:val="36"/>
          <w:szCs w:val="36"/>
          <w:u w:val="single"/>
        </w:rPr>
        <w:t>PROCEDURE ADAPTEE</w:t>
      </w:r>
      <w:r w:rsidRPr="004C116A">
        <w:rPr>
          <w:rFonts w:cs="Helvetica"/>
          <w:sz w:val="36"/>
          <w:szCs w:val="36"/>
          <w:u w:val="single"/>
        </w:rPr>
        <w:t xml:space="preserve"> </w:t>
      </w:r>
    </w:p>
    <w:p w:rsidR="004C116A" w:rsidRDefault="00264168" w:rsidP="009B3576">
      <w:pPr>
        <w:tabs>
          <w:tab w:val="left" w:pos="1080"/>
          <w:tab w:val="left" w:pos="3600"/>
        </w:tabs>
        <w:jc w:val="center"/>
        <w:rPr>
          <w:rFonts w:cs="Helvetica"/>
          <w:b/>
          <w:sz w:val="28"/>
          <w:szCs w:val="28"/>
        </w:rPr>
      </w:pPr>
      <w:r w:rsidRPr="004C116A">
        <w:rPr>
          <w:rFonts w:cs="Helvetica"/>
          <w:b/>
          <w:sz w:val="28"/>
          <w:szCs w:val="28"/>
        </w:rPr>
        <w:t>(</w:t>
      </w:r>
      <w:r w:rsidR="0087460C" w:rsidRPr="004C116A">
        <w:rPr>
          <w:rFonts w:cs="Helvetica"/>
          <w:b/>
          <w:sz w:val="28"/>
          <w:szCs w:val="28"/>
        </w:rPr>
        <w:t>Articles</w:t>
      </w:r>
      <w:r w:rsidRPr="004C116A">
        <w:rPr>
          <w:rFonts w:cs="Helvetica"/>
          <w:b/>
          <w:sz w:val="28"/>
          <w:szCs w:val="28"/>
        </w:rPr>
        <w:t xml:space="preserve"> R. 2124-1 et R. 2323-4 du code de la commande publique</w:t>
      </w:r>
      <w:r w:rsidR="00B77DF6" w:rsidRPr="004C116A">
        <w:rPr>
          <w:rFonts w:cs="Helvetica"/>
          <w:b/>
          <w:sz w:val="28"/>
          <w:szCs w:val="28"/>
        </w:rPr>
        <w:t>)</w:t>
      </w:r>
      <w:r w:rsidR="004C116A">
        <w:rPr>
          <w:rFonts w:cs="Helvetica"/>
          <w:b/>
          <w:sz w:val="28"/>
          <w:szCs w:val="28"/>
        </w:rPr>
        <w:t xml:space="preserve">, </w:t>
      </w:r>
    </w:p>
    <w:p w:rsidR="00061282" w:rsidRPr="004C116A" w:rsidRDefault="004C116A" w:rsidP="009B3576">
      <w:pPr>
        <w:tabs>
          <w:tab w:val="left" w:pos="1080"/>
          <w:tab w:val="left" w:pos="3600"/>
        </w:tabs>
        <w:jc w:val="center"/>
        <w:rPr>
          <w:rFonts w:cs="Helvetica"/>
          <w:b/>
          <w:sz w:val="28"/>
          <w:szCs w:val="28"/>
        </w:rPr>
      </w:pPr>
      <w:r>
        <w:rPr>
          <w:rFonts w:cs="Helvetica"/>
          <w:b/>
          <w:sz w:val="28"/>
          <w:szCs w:val="28"/>
        </w:rPr>
        <w:t>CCAG FCS</w:t>
      </w:r>
    </w:p>
    <w:p w:rsidR="00061282" w:rsidRPr="00E733DF" w:rsidRDefault="00061282" w:rsidP="003A5AD4">
      <w:pPr>
        <w:tabs>
          <w:tab w:val="left" w:pos="1080"/>
          <w:tab w:val="left" w:pos="3600"/>
        </w:tabs>
        <w:jc w:val="center"/>
        <w:rPr>
          <w:rFonts w:cs="Helvetica"/>
          <w:b/>
          <w:color w:val="FF0000"/>
          <w:sz w:val="28"/>
          <w:szCs w:val="28"/>
          <w:highlight w:val="yellow"/>
          <w:u w:val="single"/>
        </w:rPr>
      </w:pPr>
    </w:p>
    <w:p w:rsidR="00B26A45" w:rsidRPr="00E733DF" w:rsidRDefault="00B26A45" w:rsidP="003A5AD4">
      <w:pPr>
        <w:tabs>
          <w:tab w:val="left" w:pos="1080"/>
          <w:tab w:val="left" w:pos="3600"/>
        </w:tabs>
        <w:jc w:val="center"/>
        <w:rPr>
          <w:rFonts w:cs="Helvetica"/>
          <w:sz w:val="36"/>
          <w:szCs w:val="36"/>
          <w:u w:val="single"/>
        </w:rPr>
      </w:pPr>
    </w:p>
    <w:p w:rsidR="003A5AD4" w:rsidRPr="004C116A" w:rsidRDefault="003A5AD4" w:rsidP="003A5AD4">
      <w:pPr>
        <w:autoSpaceDE w:val="0"/>
        <w:autoSpaceDN w:val="0"/>
        <w:adjustRightInd w:val="0"/>
        <w:jc w:val="center"/>
        <w:rPr>
          <w:rFonts w:cs="Helvetica"/>
          <w:color w:val="000000"/>
          <w:sz w:val="32"/>
          <w:szCs w:val="32"/>
        </w:rPr>
      </w:pPr>
      <w:r w:rsidRPr="004C116A">
        <w:rPr>
          <w:rFonts w:cs="Helvetica"/>
          <w:color w:val="000000"/>
          <w:sz w:val="32"/>
          <w:szCs w:val="32"/>
        </w:rPr>
        <w:t>Personne Responsable du Marché</w:t>
      </w:r>
    </w:p>
    <w:p w:rsidR="003A5AD4" w:rsidRPr="004C116A" w:rsidRDefault="005B6849" w:rsidP="003A5AD4">
      <w:pPr>
        <w:autoSpaceDE w:val="0"/>
        <w:autoSpaceDN w:val="0"/>
        <w:adjustRightInd w:val="0"/>
        <w:jc w:val="center"/>
        <w:rPr>
          <w:rFonts w:cs="Helvetica"/>
          <w:color w:val="000000"/>
          <w:sz w:val="32"/>
          <w:szCs w:val="32"/>
        </w:rPr>
      </w:pPr>
      <w:r w:rsidRPr="004C116A">
        <w:rPr>
          <w:rFonts w:cs="Helvetica"/>
          <w:color w:val="000000"/>
          <w:sz w:val="32"/>
          <w:szCs w:val="32"/>
        </w:rPr>
        <w:t>Mr le</w:t>
      </w:r>
      <w:r w:rsidR="003A5AD4" w:rsidRPr="004C116A">
        <w:rPr>
          <w:rFonts w:cs="Helvetica"/>
          <w:color w:val="000000"/>
          <w:sz w:val="32"/>
          <w:szCs w:val="32"/>
        </w:rPr>
        <w:t xml:space="preserve"> Président de la Communauté de Communes</w:t>
      </w:r>
    </w:p>
    <w:p w:rsidR="003A5AD4" w:rsidRPr="004C116A" w:rsidRDefault="003A5AD4" w:rsidP="003A5AD4">
      <w:pPr>
        <w:autoSpaceDE w:val="0"/>
        <w:autoSpaceDN w:val="0"/>
        <w:adjustRightInd w:val="0"/>
        <w:jc w:val="right"/>
        <w:rPr>
          <w:rFonts w:cs="Helvetica"/>
          <w:b/>
          <w:bCs/>
          <w:color w:val="000000"/>
        </w:rPr>
      </w:pPr>
    </w:p>
    <w:p w:rsidR="003A5AD4" w:rsidRPr="004C116A" w:rsidRDefault="003A5AD4" w:rsidP="003A5AD4">
      <w:pPr>
        <w:autoSpaceDE w:val="0"/>
        <w:autoSpaceDN w:val="0"/>
        <w:adjustRightInd w:val="0"/>
        <w:jc w:val="center"/>
        <w:rPr>
          <w:rFonts w:cs="Helvetica"/>
          <w:b/>
          <w:bCs/>
          <w:color w:val="000000"/>
        </w:rPr>
      </w:pPr>
      <w:r w:rsidRPr="004C116A">
        <w:rPr>
          <w:rFonts w:cs="Helvetica"/>
          <w:b/>
          <w:bCs/>
          <w:color w:val="000000"/>
        </w:rPr>
        <w:t>DATE LIMITE DE REMISE DES OFFRES :</w:t>
      </w:r>
      <w:r w:rsidR="009B3576" w:rsidRPr="004C116A">
        <w:rPr>
          <w:rFonts w:cs="Helvetica"/>
          <w:b/>
          <w:bCs/>
          <w:color w:val="000000"/>
        </w:rPr>
        <w:t xml:space="preserve"> </w:t>
      </w:r>
      <w:r w:rsidR="005B6849" w:rsidRPr="004C116A">
        <w:rPr>
          <w:rFonts w:cs="Helvetica"/>
          <w:b/>
          <w:bCs/>
          <w:color w:val="000000"/>
        </w:rPr>
        <w:t>selon le règlement de consultation</w:t>
      </w:r>
    </w:p>
    <w:p w:rsidR="003A5AD4" w:rsidRPr="00E733DF" w:rsidRDefault="003A5AD4" w:rsidP="003A5AD4">
      <w:pPr>
        <w:tabs>
          <w:tab w:val="left" w:pos="1080"/>
          <w:tab w:val="left" w:pos="3600"/>
        </w:tabs>
        <w:jc w:val="center"/>
        <w:rPr>
          <w:rFonts w:cs="Helvetica"/>
          <w:sz w:val="36"/>
          <w:szCs w:val="36"/>
          <w:highlight w:val="yellow"/>
          <w:u w:val="single"/>
        </w:rPr>
      </w:pPr>
    </w:p>
    <w:p w:rsidR="0089360F" w:rsidRPr="00E733DF" w:rsidRDefault="0089360F" w:rsidP="003A5AD4">
      <w:pPr>
        <w:tabs>
          <w:tab w:val="left" w:pos="1080"/>
          <w:tab w:val="left" w:pos="3600"/>
        </w:tabs>
        <w:jc w:val="center"/>
        <w:rPr>
          <w:rFonts w:cs="Helvetica"/>
          <w:sz w:val="36"/>
          <w:szCs w:val="36"/>
          <w:highlight w:val="yellow"/>
          <w:u w:val="single"/>
        </w:rPr>
      </w:pPr>
    </w:p>
    <w:p w:rsidR="005B6849" w:rsidRPr="004C116A" w:rsidRDefault="005B6849" w:rsidP="005B6849">
      <w:pPr>
        <w:rPr>
          <w:rFonts w:cs="Helvetica"/>
          <w:b/>
          <w:u w:val="single"/>
        </w:rPr>
      </w:pPr>
      <w:r w:rsidRPr="004C116A">
        <w:rPr>
          <w:rFonts w:cs="Helvetica"/>
          <w:b/>
          <w:u w:val="single"/>
        </w:rPr>
        <w:t xml:space="preserve">Affaire suivie par : </w:t>
      </w:r>
    </w:p>
    <w:p w:rsidR="005B6849" w:rsidRPr="004C116A" w:rsidRDefault="005B6849" w:rsidP="005B6849">
      <w:pPr>
        <w:rPr>
          <w:rFonts w:cs="Helvetica"/>
        </w:rPr>
      </w:pPr>
      <w:r w:rsidRPr="004C116A">
        <w:rPr>
          <w:rFonts w:cs="Helvetica"/>
        </w:rPr>
        <w:t xml:space="preserve">-Jean-Sébastien HALLIEZ, Pôle juridique et marchés : </w:t>
      </w:r>
      <w:hyperlink r:id="rId9" w:history="1">
        <w:r w:rsidRPr="004C116A">
          <w:rPr>
            <w:rStyle w:val="Lienhypertexte"/>
            <w:rFonts w:cs="Helvetica"/>
            <w:color w:val="auto"/>
          </w:rPr>
          <w:t>js.halliez@bazoisloiremorvan.fr</w:t>
        </w:r>
      </w:hyperlink>
      <w:r w:rsidRPr="004C116A">
        <w:rPr>
          <w:rFonts w:cs="Helvetica"/>
        </w:rPr>
        <w:t xml:space="preserve"> ou 06.73.98.51.97</w:t>
      </w:r>
    </w:p>
    <w:p w:rsidR="005B6849" w:rsidRPr="004C116A" w:rsidRDefault="00B26A45" w:rsidP="005B6849">
      <w:pPr>
        <w:rPr>
          <w:rFonts w:cs="Helvetica"/>
        </w:rPr>
      </w:pPr>
      <w:r w:rsidRPr="004C116A">
        <w:rPr>
          <w:rFonts w:cs="Helvetica"/>
        </w:rPr>
        <w:t xml:space="preserve">- Marie CAZAU, Responsable du pôle des services techniques : </w:t>
      </w:r>
      <w:hyperlink r:id="rId10" w:history="1">
        <w:r w:rsidRPr="004C116A">
          <w:rPr>
            <w:rStyle w:val="Lienhypertexte"/>
            <w:rFonts w:cs="Helvetica"/>
            <w:color w:val="auto"/>
          </w:rPr>
          <w:t>m.cazau@bazoisloiremorvan.fr</w:t>
        </w:r>
      </w:hyperlink>
      <w:r w:rsidRPr="004C116A">
        <w:rPr>
          <w:rFonts w:cs="Helvetica"/>
        </w:rPr>
        <w:t xml:space="preserve"> au 03 86 84 33 55</w:t>
      </w:r>
    </w:p>
    <w:p w:rsidR="009B3576" w:rsidRPr="00E733DF" w:rsidRDefault="009B3576">
      <w:pPr>
        <w:rPr>
          <w:rFonts w:cs="Helvetica"/>
          <w:highlight w:val="yellow"/>
        </w:rPr>
      </w:pPr>
    </w:p>
    <w:p w:rsidR="00252386" w:rsidRDefault="00252386">
      <w:pPr>
        <w:suppressAutoHyphens w:val="0"/>
        <w:jc w:val="left"/>
        <w:rPr>
          <w:rFonts w:cs="Helvetica"/>
          <w:b/>
          <w:highlight w:val="yellow"/>
          <w:u w:val="single"/>
        </w:rPr>
      </w:pPr>
      <w:r>
        <w:rPr>
          <w:rFonts w:cs="Helvetica"/>
          <w:b/>
          <w:highlight w:val="yellow"/>
          <w:u w:val="single"/>
        </w:rPr>
        <w:br w:type="page"/>
      </w:r>
    </w:p>
    <w:p w:rsidR="00F50CA9" w:rsidRPr="004C116A" w:rsidRDefault="00FD0742">
      <w:pPr>
        <w:rPr>
          <w:rFonts w:cs="Helvetica"/>
          <w:b/>
          <w:u w:val="single"/>
        </w:rPr>
      </w:pPr>
      <w:r w:rsidRPr="004C116A">
        <w:rPr>
          <w:rFonts w:cs="Helvetica"/>
          <w:b/>
          <w:u w:val="single"/>
        </w:rPr>
        <w:lastRenderedPageBreak/>
        <w:t xml:space="preserve">SOMMAIRE : </w:t>
      </w:r>
    </w:p>
    <w:p w:rsidR="00F50CA9" w:rsidRDefault="00F50CA9">
      <w:pPr>
        <w:rPr>
          <w:rFonts w:cs="Helvetica"/>
          <w:highlight w:val="yellow"/>
        </w:rPr>
      </w:pPr>
    </w:p>
    <w:sdt>
      <w:sdtPr>
        <w:rPr>
          <w:rFonts w:ascii="Helvetica" w:eastAsia="Times New Roman" w:hAnsi="Helvetica" w:cs="Times New Roman"/>
          <w:color w:val="auto"/>
          <w:sz w:val="22"/>
          <w:szCs w:val="24"/>
          <w:lang w:eastAsia="ar-SA"/>
        </w:rPr>
        <w:id w:val="-2131618716"/>
        <w:docPartObj>
          <w:docPartGallery w:val="Table of Contents"/>
          <w:docPartUnique/>
        </w:docPartObj>
      </w:sdtPr>
      <w:sdtEndPr>
        <w:rPr>
          <w:b/>
          <w:bCs/>
        </w:rPr>
      </w:sdtEndPr>
      <w:sdtContent>
        <w:p w:rsidR="00E733DF" w:rsidRDefault="00E733DF">
          <w:pPr>
            <w:pStyle w:val="En-ttedetabledesmatires"/>
          </w:pPr>
          <w:r>
            <w:t>Table des matières</w:t>
          </w:r>
        </w:p>
        <w:p w:rsidR="00C726CE" w:rsidRDefault="00E733DF">
          <w:pPr>
            <w:pStyle w:val="TM1"/>
            <w:tabs>
              <w:tab w:val="left" w:pos="1680"/>
              <w:tab w:val="right" w:leader="dot" w:pos="10193"/>
            </w:tabs>
            <w:rPr>
              <w:rFonts w:asciiTheme="minorHAnsi" w:eastAsiaTheme="minorEastAsia" w:hAnsiTheme="minorHAnsi" w:cstheme="minorBidi"/>
              <w:noProof/>
              <w:szCs w:val="22"/>
              <w:lang w:eastAsia="fr-FR"/>
            </w:rPr>
          </w:pPr>
          <w:r>
            <w:fldChar w:fldCharType="begin"/>
          </w:r>
          <w:r>
            <w:instrText xml:space="preserve"> TOC \o "1-3" \h \z \u </w:instrText>
          </w:r>
          <w:r>
            <w:fldChar w:fldCharType="separate"/>
          </w:r>
          <w:hyperlink w:anchor="_Toc172732248" w:history="1">
            <w:r w:rsidR="00C726CE" w:rsidRPr="00163AF0">
              <w:rPr>
                <w:rStyle w:val="Lienhypertexte"/>
                <w:rFonts w:cs="Helvetica"/>
                <w:noProof/>
              </w:rPr>
              <w:t>ARTICLE 1.</w:t>
            </w:r>
            <w:r w:rsidR="00C726CE">
              <w:rPr>
                <w:rFonts w:asciiTheme="minorHAnsi" w:eastAsiaTheme="minorEastAsia" w:hAnsiTheme="minorHAnsi" w:cstheme="minorBidi"/>
                <w:noProof/>
                <w:szCs w:val="22"/>
                <w:lang w:eastAsia="fr-FR"/>
              </w:rPr>
              <w:tab/>
            </w:r>
            <w:r w:rsidR="00C726CE" w:rsidRPr="00163AF0">
              <w:rPr>
                <w:rStyle w:val="Lienhypertexte"/>
                <w:rFonts w:cs="Helvetica"/>
                <w:noProof/>
              </w:rPr>
              <w:t>PRESENTATION DE LA COLLECTIVITE – PERIMETRE ET OBJET DU MARCHE</w:t>
            </w:r>
            <w:r w:rsidR="00C726CE">
              <w:rPr>
                <w:noProof/>
                <w:webHidden/>
              </w:rPr>
              <w:tab/>
            </w:r>
            <w:r w:rsidR="00C726CE">
              <w:rPr>
                <w:noProof/>
                <w:webHidden/>
              </w:rPr>
              <w:fldChar w:fldCharType="begin"/>
            </w:r>
            <w:r w:rsidR="00C726CE">
              <w:rPr>
                <w:noProof/>
                <w:webHidden/>
              </w:rPr>
              <w:instrText xml:space="preserve"> PAGEREF _Toc172732248 \h </w:instrText>
            </w:r>
            <w:r w:rsidR="00C726CE">
              <w:rPr>
                <w:noProof/>
                <w:webHidden/>
              </w:rPr>
            </w:r>
            <w:r w:rsidR="00C726CE">
              <w:rPr>
                <w:noProof/>
                <w:webHidden/>
              </w:rPr>
              <w:fldChar w:fldCharType="separate"/>
            </w:r>
            <w:r w:rsidR="00C726CE">
              <w:rPr>
                <w:noProof/>
                <w:webHidden/>
              </w:rPr>
              <w:t>3</w:t>
            </w:r>
            <w:r w:rsidR="00C726CE">
              <w:rPr>
                <w:noProof/>
                <w:webHidden/>
              </w:rPr>
              <w:fldChar w:fldCharType="end"/>
            </w:r>
          </w:hyperlink>
        </w:p>
        <w:p w:rsidR="00C726CE" w:rsidRDefault="00C726CE">
          <w:pPr>
            <w:pStyle w:val="TM1"/>
            <w:tabs>
              <w:tab w:val="left" w:pos="1440"/>
              <w:tab w:val="right" w:leader="dot" w:pos="10193"/>
            </w:tabs>
            <w:rPr>
              <w:rFonts w:asciiTheme="minorHAnsi" w:eastAsiaTheme="minorEastAsia" w:hAnsiTheme="minorHAnsi" w:cstheme="minorBidi"/>
              <w:noProof/>
              <w:szCs w:val="22"/>
              <w:lang w:eastAsia="fr-FR"/>
            </w:rPr>
          </w:pPr>
          <w:hyperlink w:anchor="_Toc172732249" w:history="1">
            <w:r w:rsidRPr="00163AF0">
              <w:rPr>
                <w:rStyle w:val="Lienhypertexte"/>
                <w:noProof/>
              </w:rPr>
              <w:t>ARTICLE 2.</w:t>
            </w:r>
            <w:r>
              <w:rPr>
                <w:rFonts w:asciiTheme="minorHAnsi" w:eastAsiaTheme="minorEastAsia" w:hAnsiTheme="minorHAnsi" w:cstheme="minorBidi"/>
                <w:noProof/>
                <w:szCs w:val="22"/>
                <w:lang w:eastAsia="fr-FR"/>
              </w:rPr>
              <w:tab/>
            </w:r>
            <w:r w:rsidRPr="00163AF0">
              <w:rPr>
                <w:rStyle w:val="Lienhypertexte"/>
                <w:noProof/>
              </w:rPr>
              <w:t>DESCRIPTION TECHNIQUE</w:t>
            </w:r>
            <w:r>
              <w:rPr>
                <w:noProof/>
                <w:webHidden/>
              </w:rPr>
              <w:tab/>
            </w:r>
            <w:r>
              <w:rPr>
                <w:noProof/>
                <w:webHidden/>
              </w:rPr>
              <w:fldChar w:fldCharType="begin"/>
            </w:r>
            <w:r>
              <w:rPr>
                <w:noProof/>
                <w:webHidden/>
              </w:rPr>
              <w:instrText xml:space="preserve"> PAGEREF _Toc172732249 \h </w:instrText>
            </w:r>
            <w:r>
              <w:rPr>
                <w:noProof/>
                <w:webHidden/>
              </w:rPr>
            </w:r>
            <w:r>
              <w:rPr>
                <w:noProof/>
                <w:webHidden/>
              </w:rPr>
              <w:fldChar w:fldCharType="separate"/>
            </w:r>
            <w:r>
              <w:rPr>
                <w:noProof/>
                <w:webHidden/>
              </w:rPr>
              <w:t>3</w:t>
            </w:r>
            <w:r>
              <w:rPr>
                <w:noProof/>
                <w:webHidden/>
              </w:rPr>
              <w:fldChar w:fldCharType="end"/>
            </w:r>
          </w:hyperlink>
        </w:p>
        <w:p w:rsidR="00C726CE" w:rsidRDefault="00C726CE">
          <w:pPr>
            <w:pStyle w:val="TM1"/>
            <w:tabs>
              <w:tab w:val="left" w:pos="1440"/>
              <w:tab w:val="right" w:leader="dot" w:pos="10193"/>
            </w:tabs>
            <w:rPr>
              <w:rFonts w:asciiTheme="minorHAnsi" w:eastAsiaTheme="minorEastAsia" w:hAnsiTheme="minorHAnsi" w:cstheme="minorBidi"/>
              <w:noProof/>
              <w:szCs w:val="22"/>
              <w:lang w:eastAsia="fr-FR"/>
            </w:rPr>
          </w:pPr>
          <w:hyperlink w:anchor="_Toc172732250" w:history="1">
            <w:r w:rsidRPr="00163AF0">
              <w:rPr>
                <w:rStyle w:val="Lienhypertexte"/>
                <w:rFonts w:eastAsia="Andale Sans UI"/>
                <w:noProof/>
                <w:lang w:eastAsia="ja-JP" w:bidi="fa-IR"/>
              </w:rPr>
              <w:t>ARTICLE 3.</w:t>
            </w:r>
            <w:r>
              <w:rPr>
                <w:rFonts w:asciiTheme="minorHAnsi" w:eastAsiaTheme="minorEastAsia" w:hAnsiTheme="minorHAnsi" w:cstheme="minorBidi"/>
                <w:noProof/>
                <w:szCs w:val="22"/>
                <w:lang w:eastAsia="fr-FR"/>
              </w:rPr>
              <w:tab/>
            </w:r>
            <w:r w:rsidRPr="00163AF0">
              <w:rPr>
                <w:rStyle w:val="Lienhypertexte"/>
                <w:rFonts w:eastAsia="Andale Sans UI"/>
                <w:noProof/>
                <w:lang w:eastAsia="ja-JP" w:bidi="fa-IR"/>
              </w:rPr>
              <w:t>DECOMPOSITION EN LOTS</w:t>
            </w:r>
            <w:r>
              <w:rPr>
                <w:noProof/>
                <w:webHidden/>
              </w:rPr>
              <w:tab/>
            </w:r>
            <w:r>
              <w:rPr>
                <w:noProof/>
                <w:webHidden/>
              </w:rPr>
              <w:fldChar w:fldCharType="begin"/>
            </w:r>
            <w:r>
              <w:rPr>
                <w:noProof/>
                <w:webHidden/>
              </w:rPr>
              <w:instrText xml:space="preserve"> PAGEREF _Toc172732250 \h </w:instrText>
            </w:r>
            <w:r>
              <w:rPr>
                <w:noProof/>
                <w:webHidden/>
              </w:rPr>
            </w:r>
            <w:r>
              <w:rPr>
                <w:noProof/>
                <w:webHidden/>
              </w:rPr>
              <w:fldChar w:fldCharType="separate"/>
            </w:r>
            <w:r>
              <w:rPr>
                <w:noProof/>
                <w:webHidden/>
              </w:rPr>
              <w:t>3</w:t>
            </w:r>
            <w:r>
              <w:rPr>
                <w:noProof/>
                <w:webHidden/>
              </w:rPr>
              <w:fldChar w:fldCharType="end"/>
            </w:r>
          </w:hyperlink>
        </w:p>
        <w:p w:rsidR="00C726CE" w:rsidRDefault="00C726CE">
          <w:pPr>
            <w:pStyle w:val="TM1"/>
            <w:tabs>
              <w:tab w:val="left" w:pos="1440"/>
              <w:tab w:val="right" w:leader="dot" w:pos="10193"/>
            </w:tabs>
            <w:rPr>
              <w:rFonts w:asciiTheme="minorHAnsi" w:eastAsiaTheme="minorEastAsia" w:hAnsiTheme="minorHAnsi" w:cstheme="minorBidi"/>
              <w:noProof/>
              <w:szCs w:val="22"/>
              <w:lang w:eastAsia="fr-FR"/>
            </w:rPr>
          </w:pPr>
          <w:hyperlink w:anchor="_Toc172732251" w:history="1">
            <w:r w:rsidRPr="00163AF0">
              <w:rPr>
                <w:rStyle w:val="Lienhypertexte"/>
                <w:rFonts w:eastAsia="Andale Sans UI"/>
                <w:noProof/>
                <w:lang w:eastAsia="ja-JP" w:bidi="fa-IR"/>
              </w:rPr>
              <w:t>ARTICLE 4.</w:t>
            </w:r>
            <w:r>
              <w:rPr>
                <w:rFonts w:asciiTheme="minorHAnsi" w:eastAsiaTheme="minorEastAsia" w:hAnsiTheme="minorHAnsi" w:cstheme="minorBidi"/>
                <w:noProof/>
                <w:szCs w:val="22"/>
                <w:lang w:eastAsia="fr-FR"/>
              </w:rPr>
              <w:tab/>
            </w:r>
            <w:r w:rsidRPr="00163AF0">
              <w:rPr>
                <w:rStyle w:val="Lienhypertexte"/>
                <w:rFonts w:eastAsia="Andale Sans UI"/>
                <w:noProof/>
                <w:lang w:eastAsia="ja-JP" w:bidi="fa-IR"/>
              </w:rPr>
              <w:t>LIVRAISON ET FACTURATION</w:t>
            </w:r>
            <w:r>
              <w:rPr>
                <w:noProof/>
                <w:webHidden/>
              </w:rPr>
              <w:tab/>
            </w:r>
            <w:r>
              <w:rPr>
                <w:noProof/>
                <w:webHidden/>
              </w:rPr>
              <w:fldChar w:fldCharType="begin"/>
            </w:r>
            <w:r>
              <w:rPr>
                <w:noProof/>
                <w:webHidden/>
              </w:rPr>
              <w:instrText xml:space="preserve"> PAGEREF _Toc172732251 \h </w:instrText>
            </w:r>
            <w:r>
              <w:rPr>
                <w:noProof/>
                <w:webHidden/>
              </w:rPr>
            </w:r>
            <w:r>
              <w:rPr>
                <w:noProof/>
                <w:webHidden/>
              </w:rPr>
              <w:fldChar w:fldCharType="separate"/>
            </w:r>
            <w:r>
              <w:rPr>
                <w:noProof/>
                <w:webHidden/>
              </w:rPr>
              <w:t>3</w:t>
            </w:r>
            <w:r>
              <w:rPr>
                <w:noProof/>
                <w:webHidden/>
              </w:rPr>
              <w:fldChar w:fldCharType="end"/>
            </w:r>
          </w:hyperlink>
        </w:p>
        <w:p w:rsidR="00C726CE" w:rsidRDefault="00C726CE">
          <w:pPr>
            <w:pStyle w:val="TM1"/>
            <w:tabs>
              <w:tab w:val="left" w:pos="1440"/>
              <w:tab w:val="right" w:leader="dot" w:pos="10193"/>
            </w:tabs>
            <w:rPr>
              <w:rFonts w:asciiTheme="minorHAnsi" w:eastAsiaTheme="minorEastAsia" w:hAnsiTheme="minorHAnsi" w:cstheme="minorBidi"/>
              <w:noProof/>
              <w:szCs w:val="22"/>
              <w:lang w:eastAsia="fr-FR"/>
            </w:rPr>
          </w:pPr>
          <w:hyperlink w:anchor="_Toc172732252" w:history="1">
            <w:r w:rsidRPr="00163AF0">
              <w:rPr>
                <w:rStyle w:val="Lienhypertexte"/>
                <w:noProof/>
              </w:rPr>
              <w:t>ARTICLE 5.</w:t>
            </w:r>
            <w:r>
              <w:rPr>
                <w:rFonts w:asciiTheme="minorHAnsi" w:eastAsiaTheme="minorEastAsia" w:hAnsiTheme="minorHAnsi" w:cstheme="minorBidi"/>
                <w:noProof/>
                <w:szCs w:val="22"/>
                <w:lang w:eastAsia="fr-FR"/>
              </w:rPr>
              <w:tab/>
            </w:r>
            <w:r w:rsidRPr="00163AF0">
              <w:rPr>
                <w:rStyle w:val="Lienhypertexte"/>
                <w:noProof/>
              </w:rPr>
              <w:t>DESCRIPTION DES LOTS</w:t>
            </w:r>
            <w:r>
              <w:rPr>
                <w:noProof/>
                <w:webHidden/>
              </w:rPr>
              <w:tab/>
            </w:r>
            <w:r>
              <w:rPr>
                <w:noProof/>
                <w:webHidden/>
              </w:rPr>
              <w:fldChar w:fldCharType="begin"/>
            </w:r>
            <w:r>
              <w:rPr>
                <w:noProof/>
                <w:webHidden/>
              </w:rPr>
              <w:instrText xml:space="preserve"> PAGEREF _Toc172732252 \h </w:instrText>
            </w:r>
            <w:r>
              <w:rPr>
                <w:noProof/>
                <w:webHidden/>
              </w:rPr>
            </w:r>
            <w:r>
              <w:rPr>
                <w:noProof/>
                <w:webHidden/>
              </w:rPr>
              <w:fldChar w:fldCharType="separate"/>
            </w:r>
            <w:r>
              <w:rPr>
                <w:noProof/>
                <w:webHidden/>
              </w:rPr>
              <w:t>5</w:t>
            </w:r>
            <w:r>
              <w:rPr>
                <w:noProof/>
                <w:webHidden/>
              </w:rPr>
              <w:fldChar w:fldCharType="end"/>
            </w:r>
          </w:hyperlink>
        </w:p>
        <w:p w:rsidR="00C726CE" w:rsidRDefault="00C726CE">
          <w:pPr>
            <w:pStyle w:val="TM2"/>
            <w:tabs>
              <w:tab w:val="left" w:pos="720"/>
              <w:tab w:val="right" w:leader="dot" w:pos="10193"/>
            </w:tabs>
            <w:rPr>
              <w:rFonts w:asciiTheme="minorHAnsi" w:eastAsiaTheme="minorEastAsia" w:hAnsiTheme="minorHAnsi" w:cstheme="minorBidi"/>
              <w:noProof/>
              <w:szCs w:val="22"/>
              <w:lang w:eastAsia="fr-FR"/>
            </w:rPr>
          </w:pPr>
          <w:hyperlink w:anchor="_Toc172732253" w:history="1">
            <w:r w:rsidRPr="00163AF0">
              <w:rPr>
                <w:rStyle w:val="Lienhypertexte"/>
                <w:rFonts w:eastAsia="Andale Sans UI"/>
                <w:noProof/>
                <w:lang w:eastAsia="ja-JP" w:bidi="fa-IR"/>
              </w:rPr>
              <w:t>a.</w:t>
            </w:r>
            <w:r>
              <w:rPr>
                <w:rFonts w:asciiTheme="minorHAnsi" w:eastAsiaTheme="minorEastAsia" w:hAnsiTheme="minorHAnsi" w:cstheme="minorBidi"/>
                <w:noProof/>
                <w:szCs w:val="22"/>
                <w:lang w:eastAsia="fr-FR"/>
              </w:rPr>
              <w:tab/>
            </w:r>
            <w:r w:rsidRPr="00163AF0">
              <w:rPr>
                <w:rStyle w:val="Lienhypertexte"/>
                <w:rFonts w:eastAsia="Andale Sans UI"/>
                <w:noProof/>
                <w:lang w:eastAsia="ja-JP" w:bidi="fa-IR"/>
              </w:rPr>
              <w:t>Généralités</w:t>
            </w:r>
            <w:r>
              <w:rPr>
                <w:noProof/>
                <w:webHidden/>
              </w:rPr>
              <w:tab/>
            </w:r>
            <w:r>
              <w:rPr>
                <w:noProof/>
                <w:webHidden/>
              </w:rPr>
              <w:fldChar w:fldCharType="begin"/>
            </w:r>
            <w:r>
              <w:rPr>
                <w:noProof/>
                <w:webHidden/>
              </w:rPr>
              <w:instrText xml:space="preserve"> PAGEREF _Toc172732253 \h </w:instrText>
            </w:r>
            <w:r>
              <w:rPr>
                <w:noProof/>
                <w:webHidden/>
              </w:rPr>
            </w:r>
            <w:r>
              <w:rPr>
                <w:noProof/>
                <w:webHidden/>
              </w:rPr>
              <w:fldChar w:fldCharType="separate"/>
            </w:r>
            <w:r>
              <w:rPr>
                <w:noProof/>
                <w:webHidden/>
              </w:rPr>
              <w:t>5</w:t>
            </w:r>
            <w:r>
              <w:rPr>
                <w:noProof/>
                <w:webHidden/>
              </w:rPr>
              <w:fldChar w:fldCharType="end"/>
            </w:r>
          </w:hyperlink>
        </w:p>
        <w:p w:rsidR="00C726CE" w:rsidRDefault="00C726CE">
          <w:pPr>
            <w:pStyle w:val="TM2"/>
            <w:tabs>
              <w:tab w:val="left" w:pos="720"/>
              <w:tab w:val="right" w:leader="dot" w:pos="10193"/>
            </w:tabs>
            <w:rPr>
              <w:rFonts w:asciiTheme="minorHAnsi" w:eastAsiaTheme="minorEastAsia" w:hAnsiTheme="minorHAnsi" w:cstheme="minorBidi"/>
              <w:noProof/>
              <w:szCs w:val="22"/>
              <w:lang w:eastAsia="fr-FR"/>
            </w:rPr>
          </w:pPr>
          <w:hyperlink w:anchor="_Toc172732254" w:history="1">
            <w:r w:rsidRPr="00163AF0">
              <w:rPr>
                <w:rStyle w:val="Lienhypertexte"/>
                <w:rFonts w:eastAsia="Andale Sans UI"/>
                <w:noProof/>
                <w:lang w:eastAsia="ja-JP" w:bidi="fa-IR"/>
              </w:rPr>
              <w:t>b.</w:t>
            </w:r>
            <w:r>
              <w:rPr>
                <w:rFonts w:asciiTheme="minorHAnsi" w:eastAsiaTheme="minorEastAsia" w:hAnsiTheme="minorHAnsi" w:cstheme="minorBidi"/>
                <w:noProof/>
                <w:szCs w:val="22"/>
                <w:lang w:eastAsia="fr-FR"/>
              </w:rPr>
              <w:tab/>
            </w:r>
            <w:r w:rsidRPr="00163AF0">
              <w:rPr>
                <w:rStyle w:val="Lienhypertexte"/>
                <w:rFonts w:eastAsia="Andale Sans UI"/>
                <w:noProof/>
                <w:lang w:eastAsia="ja-JP" w:bidi="fa-IR"/>
              </w:rPr>
              <w:t>Identification des vêtements</w:t>
            </w:r>
            <w:r>
              <w:rPr>
                <w:noProof/>
                <w:webHidden/>
              </w:rPr>
              <w:tab/>
            </w:r>
            <w:r>
              <w:rPr>
                <w:noProof/>
                <w:webHidden/>
              </w:rPr>
              <w:fldChar w:fldCharType="begin"/>
            </w:r>
            <w:r>
              <w:rPr>
                <w:noProof/>
                <w:webHidden/>
              </w:rPr>
              <w:instrText xml:space="preserve"> PAGEREF _Toc172732254 \h </w:instrText>
            </w:r>
            <w:r>
              <w:rPr>
                <w:noProof/>
                <w:webHidden/>
              </w:rPr>
            </w:r>
            <w:r>
              <w:rPr>
                <w:noProof/>
                <w:webHidden/>
              </w:rPr>
              <w:fldChar w:fldCharType="separate"/>
            </w:r>
            <w:r>
              <w:rPr>
                <w:noProof/>
                <w:webHidden/>
              </w:rPr>
              <w:t>5</w:t>
            </w:r>
            <w:r>
              <w:rPr>
                <w:noProof/>
                <w:webHidden/>
              </w:rPr>
              <w:fldChar w:fldCharType="end"/>
            </w:r>
          </w:hyperlink>
        </w:p>
        <w:p w:rsidR="00C726CE" w:rsidRDefault="00C726CE">
          <w:pPr>
            <w:pStyle w:val="TM2"/>
            <w:tabs>
              <w:tab w:val="left" w:pos="720"/>
              <w:tab w:val="right" w:leader="dot" w:pos="10193"/>
            </w:tabs>
            <w:rPr>
              <w:rFonts w:asciiTheme="minorHAnsi" w:eastAsiaTheme="minorEastAsia" w:hAnsiTheme="minorHAnsi" w:cstheme="minorBidi"/>
              <w:noProof/>
              <w:szCs w:val="22"/>
              <w:lang w:eastAsia="fr-FR"/>
            </w:rPr>
          </w:pPr>
          <w:hyperlink w:anchor="_Toc172732255" w:history="1">
            <w:r w:rsidRPr="00163AF0">
              <w:rPr>
                <w:rStyle w:val="Lienhypertexte"/>
                <w:rFonts w:eastAsia="Andale Sans UI"/>
                <w:noProof/>
                <w:lang w:eastAsia="ja-JP" w:bidi="fa-IR"/>
              </w:rPr>
              <w:t>c.</w:t>
            </w:r>
            <w:r>
              <w:rPr>
                <w:rFonts w:asciiTheme="minorHAnsi" w:eastAsiaTheme="minorEastAsia" w:hAnsiTheme="minorHAnsi" w:cstheme="minorBidi"/>
                <w:noProof/>
                <w:szCs w:val="22"/>
                <w:lang w:eastAsia="fr-FR"/>
              </w:rPr>
              <w:tab/>
            </w:r>
            <w:r w:rsidRPr="00163AF0">
              <w:rPr>
                <w:rStyle w:val="Lienhypertexte"/>
                <w:rFonts w:eastAsia="Andale Sans UI"/>
                <w:noProof/>
                <w:lang w:eastAsia="ja-JP" w:bidi="fa-IR"/>
              </w:rPr>
              <w:t>Essayages</w:t>
            </w:r>
            <w:r>
              <w:rPr>
                <w:noProof/>
                <w:webHidden/>
              </w:rPr>
              <w:tab/>
            </w:r>
            <w:r>
              <w:rPr>
                <w:noProof/>
                <w:webHidden/>
              </w:rPr>
              <w:fldChar w:fldCharType="begin"/>
            </w:r>
            <w:r>
              <w:rPr>
                <w:noProof/>
                <w:webHidden/>
              </w:rPr>
              <w:instrText xml:space="preserve"> PAGEREF _Toc172732255 \h </w:instrText>
            </w:r>
            <w:r>
              <w:rPr>
                <w:noProof/>
                <w:webHidden/>
              </w:rPr>
            </w:r>
            <w:r>
              <w:rPr>
                <w:noProof/>
                <w:webHidden/>
              </w:rPr>
              <w:fldChar w:fldCharType="separate"/>
            </w:r>
            <w:r>
              <w:rPr>
                <w:noProof/>
                <w:webHidden/>
              </w:rPr>
              <w:t>5</w:t>
            </w:r>
            <w:r>
              <w:rPr>
                <w:noProof/>
                <w:webHidden/>
              </w:rPr>
              <w:fldChar w:fldCharType="end"/>
            </w:r>
          </w:hyperlink>
        </w:p>
        <w:p w:rsidR="00C726CE" w:rsidRDefault="00C726CE">
          <w:pPr>
            <w:pStyle w:val="TM2"/>
            <w:tabs>
              <w:tab w:val="left" w:pos="720"/>
              <w:tab w:val="right" w:leader="dot" w:pos="10193"/>
            </w:tabs>
            <w:rPr>
              <w:rFonts w:asciiTheme="minorHAnsi" w:eastAsiaTheme="minorEastAsia" w:hAnsiTheme="minorHAnsi" w:cstheme="minorBidi"/>
              <w:noProof/>
              <w:szCs w:val="22"/>
              <w:lang w:eastAsia="fr-FR"/>
            </w:rPr>
          </w:pPr>
          <w:hyperlink w:anchor="_Toc172732256" w:history="1">
            <w:r w:rsidRPr="00163AF0">
              <w:rPr>
                <w:rStyle w:val="Lienhypertexte"/>
                <w:rFonts w:eastAsia="Andale Sans UI"/>
                <w:noProof/>
                <w:lang w:eastAsia="ja-JP" w:bidi="fa-IR"/>
              </w:rPr>
              <w:t>d.</w:t>
            </w:r>
            <w:r>
              <w:rPr>
                <w:rFonts w:asciiTheme="minorHAnsi" w:eastAsiaTheme="minorEastAsia" w:hAnsiTheme="minorHAnsi" w:cstheme="minorBidi"/>
                <w:noProof/>
                <w:szCs w:val="22"/>
                <w:lang w:eastAsia="fr-FR"/>
              </w:rPr>
              <w:tab/>
            </w:r>
            <w:r w:rsidRPr="00163AF0">
              <w:rPr>
                <w:rStyle w:val="Lienhypertexte"/>
                <w:rFonts w:eastAsia="Andale Sans UI"/>
                <w:noProof/>
                <w:lang w:eastAsia="ja-JP" w:bidi="fa-IR"/>
              </w:rPr>
              <w:t>Echantillons</w:t>
            </w:r>
            <w:r>
              <w:rPr>
                <w:noProof/>
                <w:webHidden/>
              </w:rPr>
              <w:tab/>
            </w:r>
            <w:r>
              <w:rPr>
                <w:noProof/>
                <w:webHidden/>
              </w:rPr>
              <w:fldChar w:fldCharType="begin"/>
            </w:r>
            <w:r>
              <w:rPr>
                <w:noProof/>
                <w:webHidden/>
              </w:rPr>
              <w:instrText xml:space="preserve"> PAGEREF _Toc172732256 \h </w:instrText>
            </w:r>
            <w:r>
              <w:rPr>
                <w:noProof/>
                <w:webHidden/>
              </w:rPr>
            </w:r>
            <w:r>
              <w:rPr>
                <w:noProof/>
                <w:webHidden/>
              </w:rPr>
              <w:fldChar w:fldCharType="separate"/>
            </w:r>
            <w:r>
              <w:rPr>
                <w:noProof/>
                <w:webHidden/>
              </w:rPr>
              <w:t>5</w:t>
            </w:r>
            <w:r>
              <w:rPr>
                <w:noProof/>
                <w:webHidden/>
              </w:rPr>
              <w:fldChar w:fldCharType="end"/>
            </w:r>
          </w:hyperlink>
        </w:p>
        <w:p w:rsidR="00C726CE" w:rsidRDefault="00C726CE">
          <w:pPr>
            <w:pStyle w:val="TM2"/>
            <w:tabs>
              <w:tab w:val="left" w:pos="720"/>
              <w:tab w:val="right" w:leader="dot" w:pos="10193"/>
            </w:tabs>
            <w:rPr>
              <w:rFonts w:asciiTheme="minorHAnsi" w:eastAsiaTheme="minorEastAsia" w:hAnsiTheme="minorHAnsi" w:cstheme="minorBidi"/>
              <w:noProof/>
              <w:szCs w:val="22"/>
              <w:lang w:eastAsia="fr-FR"/>
            </w:rPr>
          </w:pPr>
          <w:hyperlink w:anchor="_Toc172732257" w:history="1">
            <w:r w:rsidRPr="00163AF0">
              <w:rPr>
                <w:rStyle w:val="Lienhypertexte"/>
                <w:rFonts w:eastAsia="Andale Sans UI"/>
                <w:noProof/>
                <w:lang w:eastAsia="ja-JP" w:bidi="fa-IR"/>
              </w:rPr>
              <w:t>e.</w:t>
            </w:r>
            <w:r>
              <w:rPr>
                <w:rFonts w:asciiTheme="minorHAnsi" w:eastAsiaTheme="minorEastAsia" w:hAnsiTheme="minorHAnsi" w:cstheme="minorBidi"/>
                <w:noProof/>
                <w:szCs w:val="22"/>
                <w:lang w:eastAsia="fr-FR"/>
              </w:rPr>
              <w:tab/>
            </w:r>
            <w:r w:rsidRPr="00163AF0">
              <w:rPr>
                <w:rStyle w:val="Lienhypertexte"/>
                <w:rFonts w:eastAsia="Andale Sans UI"/>
                <w:noProof/>
                <w:lang w:eastAsia="ja-JP" w:bidi="fa-IR"/>
              </w:rPr>
              <w:t xml:space="preserve">Lot 1 : </w:t>
            </w:r>
            <w:r w:rsidRPr="00163AF0">
              <w:rPr>
                <w:rStyle w:val="Lienhypertexte"/>
                <w:rFonts w:eastAsia="Andale Sans UI" w:cs="Helvetica"/>
                <w:noProof/>
                <w:kern w:val="3"/>
                <w:lang w:eastAsia="ja-JP" w:bidi="fa-IR"/>
              </w:rPr>
              <w:t>Vêtements haute visibilité et de travail</w:t>
            </w:r>
            <w:r>
              <w:rPr>
                <w:noProof/>
                <w:webHidden/>
              </w:rPr>
              <w:tab/>
            </w:r>
            <w:r>
              <w:rPr>
                <w:noProof/>
                <w:webHidden/>
              </w:rPr>
              <w:fldChar w:fldCharType="begin"/>
            </w:r>
            <w:r>
              <w:rPr>
                <w:noProof/>
                <w:webHidden/>
              </w:rPr>
              <w:instrText xml:space="preserve"> PAGEREF _Toc172732257 \h </w:instrText>
            </w:r>
            <w:r>
              <w:rPr>
                <w:noProof/>
                <w:webHidden/>
              </w:rPr>
            </w:r>
            <w:r>
              <w:rPr>
                <w:noProof/>
                <w:webHidden/>
              </w:rPr>
              <w:fldChar w:fldCharType="separate"/>
            </w:r>
            <w:r>
              <w:rPr>
                <w:noProof/>
                <w:webHidden/>
              </w:rPr>
              <w:t>6</w:t>
            </w:r>
            <w:r>
              <w:rPr>
                <w:noProof/>
                <w:webHidden/>
              </w:rPr>
              <w:fldChar w:fldCharType="end"/>
            </w:r>
          </w:hyperlink>
        </w:p>
        <w:p w:rsidR="00C726CE" w:rsidRDefault="00C726CE">
          <w:pPr>
            <w:pStyle w:val="TM3"/>
            <w:tabs>
              <w:tab w:val="left" w:pos="960"/>
              <w:tab w:val="right" w:leader="dot" w:pos="10193"/>
            </w:tabs>
            <w:rPr>
              <w:rFonts w:asciiTheme="minorHAnsi" w:eastAsiaTheme="minorEastAsia" w:hAnsiTheme="minorHAnsi" w:cstheme="minorBidi"/>
              <w:noProof/>
              <w:szCs w:val="22"/>
              <w:lang w:eastAsia="fr-FR"/>
            </w:rPr>
          </w:pPr>
          <w:hyperlink w:anchor="_Toc172732258" w:history="1">
            <w:r w:rsidRPr="00163AF0">
              <w:rPr>
                <w:rStyle w:val="Lienhypertexte"/>
                <w:rFonts w:eastAsia="Andale Sans UI"/>
                <w:noProof/>
                <w:lang w:eastAsia="ja-JP" w:bidi="fa-IR"/>
              </w:rPr>
              <w:t>1.</w:t>
            </w:r>
            <w:r>
              <w:rPr>
                <w:rFonts w:asciiTheme="minorHAnsi" w:eastAsiaTheme="minorEastAsia" w:hAnsiTheme="minorHAnsi" w:cstheme="minorBidi"/>
                <w:noProof/>
                <w:szCs w:val="22"/>
                <w:lang w:eastAsia="fr-FR"/>
              </w:rPr>
              <w:tab/>
            </w:r>
            <w:r w:rsidRPr="00163AF0">
              <w:rPr>
                <w:rStyle w:val="Lienhypertexte"/>
                <w:rFonts w:eastAsia="Andale Sans UI"/>
                <w:noProof/>
                <w:lang w:eastAsia="ja-JP" w:bidi="fa-IR"/>
              </w:rPr>
              <w:t>Pantalons</w:t>
            </w:r>
            <w:r>
              <w:rPr>
                <w:noProof/>
                <w:webHidden/>
              </w:rPr>
              <w:tab/>
            </w:r>
            <w:r>
              <w:rPr>
                <w:noProof/>
                <w:webHidden/>
              </w:rPr>
              <w:fldChar w:fldCharType="begin"/>
            </w:r>
            <w:r>
              <w:rPr>
                <w:noProof/>
                <w:webHidden/>
              </w:rPr>
              <w:instrText xml:space="preserve"> PAGEREF _Toc172732258 \h </w:instrText>
            </w:r>
            <w:r>
              <w:rPr>
                <w:noProof/>
                <w:webHidden/>
              </w:rPr>
            </w:r>
            <w:r>
              <w:rPr>
                <w:noProof/>
                <w:webHidden/>
              </w:rPr>
              <w:fldChar w:fldCharType="separate"/>
            </w:r>
            <w:r>
              <w:rPr>
                <w:noProof/>
                <w:webHidden/>
              </w:rPr>
              <w:t>6</w:t>
            </w:r>
            <w:r>
              <w:rPr>
                <w:noProof/>
                <w:webHidden/>
              </w:rPr>
              <w:fldChar w:fldCharType="end"/>
            </w:r>
          </w:hyperlink>
        </w:p>
        <w:p w:rsidR="00C726CE" w:rsidRDefault="00C726CE">
          <w:pPr>
            <w:pStyle w:val="TM3"/>
            <w:tabs>
              <w:tab w:val="left" w:pos="960"/>
              <w:tab w:val="right" w:leader="dot" w:pos="10193"/>
            </w:tabs>
            <w:rPr>
              <w:rFonts w:asciiTheme="minorHAnsi" w:eastAsiaTheme="minorEastAsia" w:hAnsiTheme="minorHAnsi" w:cstheme="minorBidi"/>
              <w:noProof/>
              <w:szCs w:val="22"/>
              <w:lang w:eastAsia="fr-FR"/>
            </w:rPr>
          </w:pPr>
          <w:hyperlink w:anchor="_Toc172732259" w:history="1">
            <w:r w:rsidRPr="00163AF0">
              <w:rPr>
                <w:rStyle w:val="Lienhypertexte"/>
                <w:rFonts w:eastAsia="Andale Sans UI"/>
                <w:noProof/>
                <w:lang w:eastAsia="ja-JP" w:bidi="fa-IR"/>
              </w:rPr>
              <w:t>2.</w:t>
            </w:r>
            <w:r>
              <w:rPr>
                <w:rFonts w:asciiTheme="minorHAnsi" w:eastAsiaTheme="minorEastAsia" w:hAnsiTheme="minorHAnsi" w:cstheme="minorBidi"/>
                <w:noProof/>
                <w:szCs w:val="22"/>
                <w:lang w:eastAsia="fr-FR"/>
              </w:rPr>
              <w:tab/>
            </w:r>
            <w:r w:rsidRPr="00163AF0">
              <w:rPr>
                <w:rStyle w:val="Lienhypertexte"/>
                <w:rFonts w:eastAsia="Andale Sans UI"/>
                <w:noProof/>
                <w:lang w:eastAsia="ja-JP" w:bidi="fa-IR"/>
              </w:rPr>
              <w:t>Parka et Vestes</w:t>
            </w:r>
            <w:r>
              <w:rPr>
                <w:noProof/>
                <w:webHidden/>
              </w:rPr>
              <w:tab/>
            </w:r>
            <w:r>
              <w:rPr>
                <w:noProof/>
                <w:webHidden/>
              </w:rPr>
              <w:fldChar w:fldCharType="begin"/>
            </w:r>
            <w:r>
              <w:rPr>
                <w:noProof/>
                <w:webHidden/>
              </w:rPr>
              <w:instrText xml:space="preserve"> PAGEREF _Toc172732259 \h </w:instrText>
            </w:r>
            <w:r>
              <w:rPr>
                <w:noProof/>
                <w:webHidden/>
              </w:rPr>
            </w:r>
            <w:r>
              <w:rPr>
                <w:noProof/>
                <w:webHidden/>
              </w:rPr>
              <w:fldChar w:fldCharType="separate"/>
            </w:r>
            <w:r>
              <w:rPr>
                <w:noProof/>
                <w:webHidden/>
              </w:rPr>
              <w:t>6</w:t>
            </w:r>
            <w:r>
              <w:rPr>
                <w:noProof/>
                <w:webHidden/>
              </w:rPr>
              <w:fldChar w:fldCharType="end"/>
            </w:r>
          </w:hyperlink>
        </w:p>
        <w:p w:rsidR="00C726CE" w:rsidRDefault="00C726CE">
          <w:pPr>
            <w:pStyle w:val="TM3"/>
            <w:tabs>
              <w:tab w:val="left" w:pos="960"/>
              <w:tab w:val="right" w:leader="dot" w:pos="10193"/>
            </w:tabs>
            <w:rPr>
              <w:rFonts w:asciiTheme="minorHAnsi" w:eastAsiaTheme="minorEastAsia" w:hAnsiTheme="minorHAnsi" w:cstheme="minorBidi"/>
              <w:noProof/>
              <w:szCs w:val="22"/>
              <w:lang w:eastAsia="fr-FR"/>
            </w:rPr>
          </w:pPr>
          <w:hyperlink w:anchor="_Toc172732260" w:history="1">
            <w:r w:rsidRPr="00163AF0">
              <w:rPr>
                <w:rStyle w:val="Lienhypertexte"/>
                <w:rFonts w:eastAsia="Andale Sans UI"/>
                <w:noProof/>
                <w:lang w:eastAsia="ja-JP" w:bidi="fa-IR"/>
              </w:rPr>
              <w:t>3.</w:t>
            </w:r>
            <w:r>
              <w:rPr>
                <w:rFonts w:asciiTheme="minorHAnsi" w:eastAsiaTheme="minorEastAsia" w:hAnsiTheme="minorHAnsi" w:cstheme="minorBidi"/>
                <w:noProof/>
                <w:szCs w:val="22"/>
                <w:lang w:eastAsia="fr-FR"/>
              </w:rPr>
              <w:tab/>
            </w:r>
            <w:r w:rsidRPr="00163AF0">
              <w:rPr>
                <w:rStyle w:val="Lienhypertexte"/>
                <w:rFonts w:eastAsia="Andale Sans UI"/>
                <w:noProof/>
                <w:lang w:eastAsia="ja-JP" w:bidi="fa-IR"/>
              </w:rPr>
              <w:t>Gilets – Pull – Chasubles</w:t>
            </w:r>
            <w:r>
              <w:rPr>
                <w:noProof/>
                <w:webHidden/>
              </w:rPr>
              <w:tab/>
            </w:r>
            <w:r>
              <w:rPr>
                <w:noProof/>
                <w:webHidden/>
              </w:rPr>
              <w:fldChar w:fldCharType="begin"/>
            </w:r>
            <w:r>
              <w:rPr>
                <w:noProof/>
                <w:webHidden/>
              </w:rPr>
              <w:instrText xml:space="preserve"> PAGEREF _Toc172732260 \h </w:instrText>
            </w:r>
            <w:r>
              <w:rPr>
                <w:noProof/>
                <w:webHidden/>
              </w:rPr>
            </w:r>
            <w:r>
              <w:rPr>
                <w:noProof/>
                <w:webHidden/>
              </w:rPr>
              <w:fldChar w:fldCharType="separate"/>
            </w:r>
            <w:r>
              <w:rPr>
                <w:noProof/>
                <w:webHidden/>
              </w:rPr>
              <w:t>7</w:t>
            </w:r>
            <w:r>
              <w:rPr>
                <w:noProof/>
                <w:webHidden/>
              </w:rPr>
              <w:fldChar w:fldCharType="end"/>
            </w:r>
          </w:hyperlink>
        </w:p>
        <w:p w:rsidR="00C726CE" w:rsidRDefault="00C726CE">
          <w:pPr>
            <w:pStyle w:val="TM3"/>
            <w:tabs>
              <w:tab w:val="left" w:pos="960"/>
              <w:tab w:val="right" w:leader="dot" w:pos="10193"/>
            </w:tabs>
            <w:rPr>
              <w:rFonts w:asciiTheme="minorHAnsi" w:eastAsiaTheme="minorEastAsia" w:hAnsiTheme="minorHAnsi" w:cstheme="minorBidi"/>
              <w:noProof/>
              <w:szCs w:val="22"/>
              <w:lang w:eastAsia="fr-FR"/>
            </w:rPr>
          </w:pPr>
          <w:hyperlink w:anchor="_Toc172732261" w:history="1">
            <w:r w:rsidRPr="00163AF0">
              <w:rPr>
                <w:rStyle w:val="Lienhypertexte"/>
                <w:rFonts w:eastAsia="Andale Sans UI"/>
                <w:noProof/>
                <w:lang w:eastAsia="ja-JP" w:bidi="fa-IR"/>
              </w:rPr>
              <w:t>4.</w:t>
            </w:r>
            <w:r>
              <w:rPr>
                <w:rFonts w:asciiTheme="minorHAnsi" w:eastAsiaTheme="minorEastAsia" w:hAnsiTheme="minorHAnsi" w:cstheme="minorBidi"/>
                <w:noProof/>
                <w:szCs w:val="22"/>
                <w:lang w:eastAsia="fr-FR"/>
              </w:rPr>
              <w:tab/>
            </w:r>
            <w:r w:rsidRPr="00163AF0">
              <w:rPr>
                <w:rStyle w:val="Lienhypertexte"/>
                <w:rFonts w:eastAsia="Andale Sans UI"/>
                <w:noProof/>
                <w:lang w:eastAsia="ja-JP" w:bidi="fa-IR"/>
              </w:rPr>
              <w:t>T-shirt</w:t>
            </w:r>
            <w:r>
              <w:rPr>
                <w:noProof/>
                <w:webHidden/>
              </w:rPr>
              <w:tab/>
            </w:r>
            <w:r>
              <w:rPr>
                <w:noProof/>
                <w:webHidden/>
              </w:rPr>
              <w:fldChar w:fldCharType="begin"/>
            </w:r>
            <w:r>
              <w:rPr>
                <w:noProof/>
                <w:webHidden/>
              </w:rPr>
              <w:instrText xml:space="preserve"> PAGEREF _Toc172732261 \h </w:instrText>
            </w:r>
            <w:r>
              <w:rPr>
                <w:noProof/>
                <w:webHidden/>
              </w:rPr>
            </w:r>
            <w:r>
              <w:rPr>
                <w:noProof/>
                <w:webHidden/>
              </w:rPr>
              <w:fldChar w:fldCharType="separate"/>
            </w:r>
            <w:r>
              <w:rPr>
                <w:noProof/>
                <w:webHidden/>
              </w:rPr>
              <w:t>7</w:t>
            </w:r>
            <w:r>
              <w:rPr>
                <w:noProof/>
                <w:webHidden/>
              </w:rPr>
              <w:fldChar w:fldCharType="end"/>
            </w:r>
          </w:hyperlink>
        </w:p>
        <w:p w:rsidR="00C726CE" w:rsidRDefault="00C726CE">
          <w:pPr>
            <w:pStyle w:val="TM2"/>
            <w:tabs>
              <w:tab w:val="left" w:pos="720"/>
              <w:tab w:val="right" w:leader="dot" w:pos="10193"/>
            </w:tabs>
            <w:rPr>
              <w:rFonts w:asciiTheme="minorHAnsi" w:eastAsiaTheme="minorEastAsia" w:hAnsiTheme="minorHAnsi" w:cstheme="minorBidi"/>
              <w:noProof/>
              <w:szCs w:val="22"/>
              <w:lang w:eastAsia="fr-FR"/>
            </w:rPr>
          </w:pPr>
          <w:hyperlink w:anchor="_Toc172732262" w:history="1">
            <w:r w:rsidRPr="00163AF0">
              <w:rPr>
                <w:rStyle w:val="Lienhypertexte"/>
                <w:rFonts w:eastAsia="Andale Sans UI"/>
                <w:noProof/>
                <w:lang w:eastAsia="ja-JP" w:bidi="fa-IR"/>
              </w:rPr>
              <w:t>f.</w:t>
            </w:r>
            <w:r>
              <w:rPr>
                <w:rFonts w:asciiTheme="minorHAnsi" w:eastAsiaTheme="minorEastAsia" w:hAnsiTheme="minorHAnsi" w:cstheme="minorBidi"/>
                <w:noProof/>
                <w:szCs w:val="22"/>
                <w:lang w:eastAsia="fr-FR"/>
              </w:rPr>
              <w:tab/>
            </w:r>
            <w:r w:rsidRPr="00163AF0">
              <w:rPr>
                <w:rStyle w:val="Lienhypertexte"/>
                <w:rFonts w:eastAsia="Andale Sans UI"/>
                <w:noProof/>
                <w:lang w:eastAsia="ja-JP" w:bidi="fa-IR"/>
              </w:rPr>
              <w:t>Lot 2 : Chaussures</w:t>
            </w:r>
            <w:r>
              <w:rPr>
                <w:noProof/>
                <w:webHidden/>
              </w:rPr>
              <w:tab/>
            </w:r>
            <w:r>
              <w:rPr>
                <w:noProof/>
                <w:webHidden/>
              </w:rPr>
              <w:fldChar w:fldCharType="begin"/>
            </w:r>
            <w:r>
              <w:rPr>
                <w:noProof/>
                <w:webHidden/>
              </w:rPr>
              <w:instrText xml:space="preserve"> PAGEREF _Toc172732262 \h </w:instrText>
            </w:r>
            <w:r>
              <w:rPr>
                <w:noProof/>
                <w:webHidden/>
              </w:rPr>
            </w:r>
            <w:r>
              <w:rPr>
                <w:noProof/>
                <w:webHidden/>
              </w:rPr>
              <w:fldChar w:fldCharType="separate"/>
            </w:r>
            <w:r>
              <w:rPr>
                <w:noProof/>
                <w:webHidden/>
              </w:rPr>
              <w:t>7</w:t>
            </w:r>
            <w:r>
              <w:rPr>
                <w:noProof/>
                <w:webHidden/>
              </w:rPr>
              <w:fldChar w:fldCharType="end"/>
            </w:r>
          </w:hyperlink>
        </w:p>
        <w:p w:rsidR="00C726CE" w:rsidRDefault="00C726CE">
          <w:pPr>
            <w:pStyle w:val="TM2"/>
            <w:tabs>
              <w:tab w:val="left" w:pos="720"/>
              <w:tab w:val="right" w:leader="dot" w:pos="10193"/>
            </w:tabs>
            <w:rPr>
              <w:rFonts w:asciiTheme="minorHAnsi" w:eastAsiaTheme="minorEastAsia" w:hAnsiTheme="minorHAnsi" w:cstheme="minorBidi"/>
              <w:noProof/>
              <w:szCs w:val="22"/>
              <w:lang w:eastAsia="fr-FR"/>
            </w:rPr>
          </w:pPr>
          <w:hyperlink w:anchor="_Toc172732263" w:history="1">
            <w:r w:rsidRPr="00163AF0">
              <w:rPr>
                <w:rStyle w:val="Lienhypertexte"/>
                <w:rFonts w:eastAsia="Andale Sans UI" w:cs="Helvetica"/>
                <w:noProof/>
                <w:kern w:val="3"/>
                <w:lang w:eastAsia="ja-JP" w:bidi="fa-IR"/>
              </w:rPr>
              <w:t>g.</w:t>
            </w:r>
            <w:r>
              <w:rPr>
                <w:rFonts w:asciiTheme="minorHAnsi" w:eastAsiaTheme="minorEastAsia" w:hAnsiTheme="minorHAnsi" w:cstheme="minorBidi"/>
                <w:noProof/>
                <w:szCs w:val="22"/>
                <w:lang w:eastAsia="fr-FR"/>
              </w:rPr>
              <w:tab/>
            </w:r>
            <w:r w:rsidRPr="00163AF0">
              <w:rPr>
                <w:rStyle w:val="Lienhypertexte"/>
                <w:rFonts w:eastAsia="Andale Sans UI"/>
                <w:noProof/>
                <w:lang w:eastAsia="ja-JP" w:bidi="fa-IR"/>
              </w:rPr>
              <w:t>Lot 3 :</w:t>
            </w:r>
            <w:r w:rsidRPr="00163AF0">
              <w:rPr>
                <w:rStyle w:val="Lienhypertexte"/>
                <w:rFonts w:eastAsia="Andale Sans UI" w:cs="Helvetica"/>
                <w:noProof/>
                <w:kern w:val="3"/>
                <w:lang w:eastAsia="ja-JP" w:bidi="fa-IR"/>
              </w:rPr>
              <w:t xml:space="preserve"> Autres EPI (gants, têtes, etc.)</w:t>
            </w:r>
            <w:r>
              <w:rPr>
                <w:noProof/>
                <w:webHidden/>
              </w:rPr>
              <w:tab/>
            </w:r>
            <w:r>
              <w:rPr>
                <w:noProof/>
                <w:webHidden/>
              </w:rPr>
              <w:fldChar w:fldCharType="begin"/>
            </w:r>
            <w:r>
              <w:rPr>
                <w:noProof/>
                <w:webHidden/>
              </w:rPr>
              <w:instrText xml:space="preserve"> PAGEREF _Toc172732263 \h </w:instrText>
            </w:r>
            <w:r>
              <w:rPr>
                <w:noProof/>
                <w:webHidden/>
              </w:rPr>
            </w:r>
            <w:r>
              <w:rPr>
                <w:noProof/>
                <w:webHidden/>
              </w:rPr>
              <w:fldChar w:fldCharType="separate"/>
            </w:r>
            <w:r>
              <w:rPr>
                <w:noProof/>
                <w:webHidden/>
              </w:rPr>
              <w:t>8</w:t>
            </w:r>
            <w:r>
              <w:rPr>
                <w:noProof/>
                <w:webHidden/>
              </w:rPr>
              <w:fldChar w:fldCharType="end"/>
            </w:r>
          </w:hyperlink>
        </w:p>
        <w:p w:rsidR="00C726CE" w:rsidRDefault="00C726CE">
          <w:pPr>
            <w:pStyle w:val="TM3"/>
            <w:tabs>
              <w:tab w:val="left" w:pos="960"/>
              <w:tab w:val="right" w:leader="dot" w:pos="10193"/>
            </w:tabs>
            <w:rPr>
              <w:rFonts w:asciiTheme="minorHAnsi" w:eastAsiaTheme="minorEastAsia" w:hAnsiTheme="minorHAnsi" w:cstheme="minorBidi"/>
              <w:noProof/>
              <w:szCs w:val="22"/>
              <w:lang w:eastAsia="fr-FR"/>
            </w:rPr>
          </w:pPr>
          <w:hyperlink w:anchor="_Toc172732264" w:history="1">
            <w:r w:rsidRPr="00163AF0">
              <w:rPr>
                <w:rStyle w:val="Lienhypertexte"/>
                <w:rFonts w:eastAsia="Andale Sans UI"/>
                <w:noProof/>
              </w:rPr>
              <w:t>1.</w:t>
            </w:r>
            <w:r>
              <w:rPr>
                <w:rFonts w:asciiTheme="minorHAnsi" w:eastAsiaTheme="minorEastAsia" w:hAnsiTheme="minorHAnsi" w:cstheme="minorBidi"/>
                <w:noProof/>
                <w:szCs w:val="22"/>
                <w:lang w:eastAsia="fr-FR"/>
              </w:rPr>
              <w:tab/>
            </w:r>
            <w:r w:rsidRPr="00163AF0">
              <w:rPr>
                <w:rStyle w:val="Lienhypertexte"/>
                <w:rFonts w:eastAsia="Andale Sans UI"/>
                <w:noProof/>
              </w:rPr>
              <w:t>Protection tête :</w:t>
            </w:r>
            <w:r>
              <w:rPr>
                <w:noProof/>
                <w:webHidden/>
              </w:rPr>
              <w:tab/>
            </w:r>
            <w:r>
              <w:rPr>
                <w:noProof/>
                <w:webHidden/>
              </w:rPr>
              <w:fldChar w:fldCharType="begin"/>
            </w:r>
            <w:r>
              <w:rPr>
                <w:noProof/>
                <w:webHidden/>
              </w:rPr>
              <w:instrText xml:space="preserve"> PAGEREF _Toc172732264 \h </w:instrText>
            </w:r>
            <w:r>
              <w:rPr>
                <w:noProof/>
                <w:webHidden/>
              </w:rPr>
            </w:r>
            <w:r>
              <w:rPr>
                <w:noProof/>
                <w:webHidden/>
              </w:rPr>
              <w:fldChar w:fldCharType="separate"/>
            </w:r>
            <w:r>
              <w:rPr>
                <w:noProof/>
                <w:webHidden/>
              </w:rPr>
              <w:t>8</w:t>
            </w:r>
            <w:r>
              <w:rPr>
                <w:noProof/>
                <w:webHidden/>
              </w:rPr>
              <w:fldChar w:fldCharType="end"/>
            </w:r>
          </w:hyperlink>
        </w:p>
        <w:p w:rsidR="00C726CE" w:rsidRDefault="00C726CE">
          <w:pPr>
            <w:pStyle w:val="TM3"/>
            <w:tabs>
              <w:tab w:val="left" w:pos="960"/>
              <w:tab w:val="right" w:leader="dot" w:pos="10193"/>
            </w:tabs>
            <w:rPr>
              <w:rFonts w:asciiTheme="minorHAnsi" w:eastAsiaTheme="minorEastAsia" w:hAnsiTheme="minorHAnsi" w:cstheme="minorBidi"/>
              <w:noProof/>
              <w:szCs w:val="22"/>
              <w:lang w:eastAsia="fr-FR"/>
            </w:rPr>
          </w:pPr>
          <w:hyperlink w:anchor="_Toc172732265" w:history="1">
            <w:r w:rsidRPr="00163AF0">
              <w:rPr>
                <w:rStyle w:val="Lienhypertexte"/>
                <w:rFonts w:eastAsia="Andale Sans UI"/>
                <w:noProof/>
              </w:rPr>
              <w:t>2.</w:t>
            </w:r>
            <w:r>
              <w:rPr>
                <w:rFonts w:asciiTheme="minorHAnsi" w:eastAsiaTheme="minorEastAsia" w:hAnsiTheme="minorHAnsi" w:cstheme="minorBidi"/>
                <w:noProof/>
                <w:szCs w:val="22"/>
                <w:lang w:eastAsia="fr-FR"/>
              </w:rPr>
              <w:tab/>
            </w:r>
            <w:r w:rsidRPr="00163AF0">
              <w:rPr>
                <w:rStyle w:val="Lienhypertexte"/>
                <w:rFonts w:eastAsia="Andale Sans UI"/>
                <w:noProof/>
              </w:rPr>
              <w:t>Protections des mains</w:t>
            </w:r>
            <w:r>
              <w:rPr>
                <w:noProof/>
                <w:webHidden/>
              </w:rPr>
              <w:tab/>
            </w:r>
            <w:r>
              <w:rPr>
                <w:noProof/>
                <w:webHidden/>
              </w:rPr>
              <w:fldChar w:fldCharType="begin"/>
            </w:r>
            <w:r>
              <w:rPr>
                <w:noProof/>
                <w:webHidden/>
              </w:rPr>
              <w:instrText xml:space="preserve"> PAGEREF _Toc172732265 \h </w:instrText>
            </w:r>
            <w:r>
              <w:rPr>
                <w:noProof/>
                <w:webHidden/>
              </w:rPr>
            </w:r>
            <w:r>
              <w:rPr>
                <w:noProof/>
                <w:webHidden/>
              </w:rPr>
              <w:fldChar w:fldCharType="separate"/>
            </w:r>
            <w:r>
              <w:rPr>
                <w:noProof/>
                <w:webHidden/>
              </w:rPr>
              <w:t>9</w:t>
            </w:r>
            <w:r>
              <w:rPr>
                <w:noProof/>
                <w:webHidden/>
              </w:rPr>
              <w:fldChar w:fldCharType="end"/>
            </w:r>
          </w:hyperlink>
        </w:p>
        <w:p w:rsidR="00C726CE" w:rsidRDefault="00C726CE">
          <w:pPr>
            <w:pStyle w:val="TM3"/>
            <w:tabs>
              <w:tab w:val="left" w:pos="960"/>
              <w:tab w:val="right" w:leader="dot" w:pos="10193"/>
            </w:tabs>
            <w:rPr>
              <w:rFonts w:asciiTheme="minorHAnsi" w:eastAsiaTheme="minorEastAsia" w:hAnsiTheme="minorHAnsi" w:cstheme="minorBidi"/>
              <w:noProof/>
              <w:szCs w:val="22"/>
              <w:lang w:eastAsia="fr-FR"/>
            </w:rPr>
          </w:pPr>
          <w:hyperlink w:anchor="_Toc172732266" w:history="1">
            <w:r w:rsidRPr="00163AF0">
              <w:rPr>
                <w:rStyle w:val="Lienhypertexte"/>
                <w:rFonts w:eastAsia="Andale Sans UI"/>
                <w:noProof/>
                <w:lang w:eastAsia="ja-JP" w:bidi="fa-IR"/>
              </w:rPr>
              <w:t>3.</w:t>
            </w:r>
            <w:r>
              <w:rPr>
                <w:rFonts w:asciiTheme="minorHAnsi" w:eastAsiaTheme="minorEastAsia" w:hAnsiTheme="minorHAnsi" w:cstheme="minorBidi"/>
                <w:noProof/>
                <w:szCs w:val="22"/>
                <w:lang w:eastAsia="fr-FR"/>
              </w:rPr>
              <w:tab/>
            </w:r>
            <w:r w:rsidRPr="00163AF0">
              <w:rPr>
                <w:rStyle w:val="Lienhypertexte"/>
                <w:rFonts w:eastAsia="Andale Sans UI"/>
                <w:noProof/>
                <w:lang w:eastAsia="ja-JP" w:bidi="fa-IR"/>
              </w:rPr>
              <w:t>Autres matériels de prévention et protection</w:t>
            </w:r>
            <w:r>
              <w:rPr>
                <w:noProof/>
                <w:webHidden/>
              </w:rPr>
              <w:tab/>
            </w:r>
            <w:r>
              <w:rPr>
                <w:noProof/>
                <w:webHidden/>
              </w:rPr>
              <w:fldChar w:fldCharType="begin"/>
            </w:r>
            <w:r>
              <w:rPr>
                <w:noProof/>
                <w:webHidden/>
              </w:rPr>
              <w:instrText xml:space="preserve"> PAGEREF _Toc172732266 \h </w:instrText>
            </w:r>
            <w:r>
              <w:rPr>
                <w:noProof/>
                <w:webHidden/>
              </w:rPr>
            </w:r>
            <w:r>
              <w:rPr>
                <w:noProof/>
                <w:webHidden/>
              </w:rPr>
              <w:fldChar w:fldCharType="separate"/>
            </w:r>
            <w:r>
              <w:rPr>
                <w:noProof/>
                <w:webHidden/>
              </w:rPr>
              <w:t>9</w:t>
            </w:r>
            <w:r>
              <w:rPr>
                <w:noProof/>
                <w:webHidden/>
              </w:rPr>
              <w:fldChar w:fldCharType="end"/>
            </w:r>
          </w:hyperlink>
        </w:p>
        <w:p w:rsidR="00C726CE" w:rsidRDefault="00C726CE">
          <w:pPr>
            <w:pStyle w:val="TM1"/>
            <w:tabs>
              <w:tab w:val="left" w:pos="1440"/>
              <w:tab w:val="right" w:leader="dot" w:pos="10193"/>
            </w:tabs>
            <w:rPr>
              <w:rFonts w:asciiTheme="minorHAnsi" w:eastAsiaTheme="minorEastAsia" w:hAnsiTheme="minorHAnsi" w:cstheme="minorBidi"/>
              <w:noProof/>
              <w:szCs w:val="22"/>
              <w:lang w:eastAsia="fr-FR"/>
            </w:rPr>
          </w:pPr>
          <w:hyperlink w:anchor="_Toc172732267" w:history="1">
            <w:r w:rsidRPr="00163AF0">
              <w:rPr>
                <w:rStyle w:val="Lienhypertexte"/>
                <w:rFonts w:eastAsia="Andale Sans UI"/>
                <w:noProof/>
                <w:lang w:eastAsia="ja-JP" w:bidi="fa-IR"/>
              </w:rPr>
              <w:t>ARTICLE 6.</w:t>
            </w:r>
            <w:r>
              <w:rPr>
                <w:rFonts w:asciiTheme="minorHAnsi" w:eastAsiaTheme="minorEastAsia" w:hAnsiTheme="minorHAnsi" w:cstheme="minorBidi"/>
                <w:noProof/>
                <w:szCs w:val="22"/>
                <w:lang w:eastAsia="fr-FR"/>
              </w:rPr>
              <w:tab/>
            </w:r>
            <w:r w:rsidRPr="00163AF0">
              <w:rPr>
                <w:rStyle w:val="Lienhypertexte"/>
                <w:rFonts w:eastAsia="Andale Sans UI"/>
                <w:noProof/>
                <w:lang w:eastAsia="ja-JP" w:bidi="fa-IR"/>
              </w:rPr>
              <w:t>CHANGEMENT DES PRODUITS</w:t>
            </w:r>
            <w:r>
              <w:rPr>
                <w:noProof/>
                <w:webHidden/>
              </w:rPr>
              <w:tab/>
            </w:r>
            <w:r>
              <w:rPr>
                <w:noProof/>
                <w:webHidden/>
              </w:rPr>
              <w:fldChar w:fldCharType="begin"/>
            </w:r>
            <w:r>
              <w:rPr>
                <w:noProof/>
                <w:webHidden/>
              </w:rPr>
              <w:instrText xml:space="preserve"> PAGEREF _Toc172732267 \h </w:instrText>
            </w:r>
            <w:r>
              <w:rPr>
                <w:noProof/>
                <w:webHidden/>
              </w:rPr>
            </w:r>
            <w:r>
              <w:rPr>
                <w:noProof/>
                <w:webHidden/>
              </w:rPr>
              <w:fldChar w:fldCharType="separate"/>
            </w:r>
            <w:r>
              <w:rPr>
                <w:noProof/>
                <w:webHidden/>
              </w:rPr>
              <w:t>9</w:t>
            </w:r>
            <w:r>
              <w:rPr>
                <w:noProof/>
                <w:webHidden/>
              </w:rPr>
              <w:fldChar w:fldCharType="end"/>
            </w:r>
          </w:hyperlink>
        </w:p>
        <w:p w:rsidR="00E733DF" w:rsidRDefault="00E733DF">
          <w:r>
            <w:rPr>
              <w:b/>
              <w:bCs/>
            </w:rPr>
            <w:fldChar w:fldCharType="end"/>
          </w:r>
        </w:p>
      </w:sdtContent>
    </w:sdt>
    <w:p w:rsidR="00E733DF" w:rsidRPr="00E733DF" w:rsidRDefault="00E733DF">
      <w:pPr>
        <w:rPr>
          <w:rFonts w:cs="Helvetica"/>
          <w:highlight w:val="yellow"/>
        </w:rPr>
      </w:pPr>
    </w:p>
    <w:p w:rsidR="00252386" w:rsidRDefault="00252386">
      <w:pPr>
        <w:suppressAutoHyphens w:val="0"/>
        <w:jc w:val="left"/>
        <w:rPr>
          <w:rFonts w:cs="Helvetica"/>
          <w:sz w:val="28"/>
          <w:szCs w:val="28"/>
          <w:highlight w:val="yellow"/>
        </w:rPr>
      </w:pPr>
      <w:r>
        <w:rPr>
          <w:rFonts w:cs="Helvetica"/>
          <w:sz w:val="28"/>
          <w:szCs w:val="28"/>
          <w:highlight w:val="yellow"/>
        </w:rPr>
        <w:br w:type="page"/>
      </w:r>
      <w:bookmarkStart w:id="0" w:name="_GoBack"/>
      <w:bookmarkEnd w:id="0"/>
    </w:p>
    <w:p w:rsidR="00F50CA9" w:rsidRPr="00E733DF" w:rsidRDefault="00F50CA9" w:rsidP="00F50CA9">
      <w:pPr>
        <w:rPr>
          <w:rFonts w:cs="Helvetica"/>
          <w:sz w:val="28"/>
          <w:szCs w:val="28"/>
          <w:highlight w:val="yellow"/>
        </w:rPr>
      </w:pPr>
    </w:p>
    <w:p w:rsidR="005F6FC6" w:rsidRPr="00E733DF" w:rsidRDefault="00527A89" w:rsidP="00B26A45">
      <w:pPr>
        <w:pStyle w:val="Titre1"/>
        <w:rPr>
          <w:rFonts w:cs="Helvetica"/>
        </w:rPr>
      </w:pPr>
      <w:bookmarkStart w:id="1" w:name="_Toc172732248"/>
      <w:r w:rsidRPr="00E733DF">
        <w:rPr>
          <w:rFonts w:cs="Helvetica"/>
        </w:rPr>
        <w:t xml:space="preserve">PRESENTATION DE LA COLLECTIVITE – </w:t>
      </w:r>
      <w:r w:rsidR="003D3DF9" w:rsidRPr="00E733DF">
        <w:rPr>
          <w:rFonts w:cs="Helvetica"/>
        </w:rPr>
        <w:t>PERIMETRE ET OBJET DU MARCHE</w:t>
      </w:r>
      <w:bookmarkEnd w:id="1"/>
    </w:p>
    <w:p w:rsidR="005F6FC6" w:rsidRPr="00E733DF" w:rsidRDefault="005F6FC6" w:rsidP="00F50CA9">
      <w:pPr>
        <w:rPr>
          <w:rFonts w:cs="Helvetica"/>
          <w:sz w:val="28"/>
          <w:szCs w:val="28"/>
        </w:rPr>
      </w:pPr>
    </w:p>
    <w:p w:rsidR="005F6FC6" w:rsidRPr="00E733DF" w:rsidRDefault="005F6FC6" w:rsidP="005F6FC6">
      <w:pPr>
        <w:rPr>
          <w:rFonts w:cs="Helvetica"/>
        </w:rPr>
      </w:pPr>
      <w:r w:rsidRPr="00E733DF">
        <w:rPr>
          <w:rFonts w:cs="Helvetica"/>
        </w:rPr>
        <w:t xml:space="preserve">Le territoire géographique concerne l’ensemble du territoire de la communauté de communes Bazois Loire Morvan, Etablissement Public de Coopération intercommunale, soit 46 communes : </w:t>
      </w:r>
    </w:p>
    <w:p w:rsidR="005F6FC6" w:rsidRPr="00E733DF" w:rsidRDefault="005F6FC6" w:rsidP="005F6FC6">
      <w:pPr>
        <w:rPr>
          <w:rFonts w:cs="Helvetica"/>
        </w:rPr>
      </w:pPr>
    </w:p>
    <w:p w:rsidR="005F6FC6" w:rsidRPr="00E733DF" w:rsidRDefault="005F6FC6" w:rsidP="005F6FC6">
      <w:pPr>
        <w:rPr>
          <w:rFonts w:cs="Helvetica"/>
        </w:rPr>
      </w:pPr>
      <w:r w:rsidRPr="00E733DF">
        <w:rPr>
          <w:rFonts w:cs="Helvetica"/>
        </w:rPr>
        <w:t xml:space="preserve">Achun, Alluy, </w:t>
      </w:r>
      <w:proofErr w:type="spellStart"/>
      <w:r w:rsidRPr="00E733DF">
        <w:rPr>
          <w:rFonts w:cs="Helvetica"/>
        </w:rPr>
        <w:t>Aunay</w:t>
      </w:r>
      <w:proofErr w:type="spellEnd"/>
      <w:r w:rsidRPr="00E733DF">
        <w:rPr>
          <w:rFonts w:cs="Helvetica"/>
        </w:rPr>
        <w:t xml:space="preserve"> en Bazois, </w:t>
      </w:r>
      <w:proofErr w:type="spellStart"/>
      <w:r w:rsidRPr="00E733DF">
        <w:rPr>
          <w:rFonts w:cs="Helvetica"/>
        </w:rPr>
        <w:t>Avrée</w:t>
      </w:r>
      <w:proofErr w:type="spellEnd"/>
      <w:r w:rsidRPr="00E733DF">
        <w:rPr>
          <w:rFonts w:cs="Helvetica"/>
        </w:rPr>
        <w:t xml:space="preserve">, Biches, Brinay, Cercy la Tour, Charrin, Châtillon en Bazois, Chiddes, Chougny, Dun-sur-Grandry, Fléty, Fours, Isenay, Lanty, Larochemillay, La </w:t>
      </w:r>
      <w:proofErr w:type="spellStart"/>
      <w:r w:rsidRPr="00E733DF">
        <w:rPr>
          <w:rFonts w:cs="Helvetica"/>
        </w:rPr>
        <w:t>Nocle</w:t>
      </w:r>
      <w:proofErr w:type="spellEnd"/>
      <w:r w:rsidRPr="00E733DF">
        <w:rPr>
          <w:rFonts w:cs="Helvetica"/>
        </w:rPr>
        <w:t xml:space="preserve"> </w:t>
      </w:r>
      <w:proofErr w:type="spellStart"/>
      <w:r w:rsidRPr="00E733DF">
        <w:rPr>
          <w:rFonts w:cs="Helvetica"/>
        </w:rPr>
        <w:t>Maulaix</w:t>
      </w:r>
      <w:proofErr w:type="spellEnd"/>
      <w:r w:rsidRPr="00E733DF">
        <w:rPr>
          <w:rFonts w:cs="Helvetica"/>
        </w:rPr>
        <w:t xml:space="preserve">, Limanton, Luzy, Maux, Millay, Montambert, </w:t>
      </w:r>
      <w:r w:rsidR="00B8178E">
        <w:rPr>
          <w:rFonts w:cs="Helvetica"/>
        </w:rPr>
        <w:t xml:space="preserve">Montapas, </w:t>
      </w:r>
      <w:r w:rsidRPr="00E733DF">
        <w:rPr>
          <w:rFonts w:cs="Helvetica"/>
        </w:rPr>
        <w:t xml:space="preserve">Montaron, Mont et Marré, Montigny sur Canne, Moulins Engilbert, Ougny, Poil, Préporché, Rémilly, Saint Gratien Savigny, Saint Hilaire Fontaine, Saint Honoré les Bains, Saint Seine, Savigny Poil Fol, Sémelay, Sermages, </w:t>
      </w:r>
      <w:proofErr w:type="spellStart"/>
      <w:r w:rsidRPr="00E733DF">
        <w:rPr>
          <w:rFonts w:cs="Helvetica"/>
        </w:rPr>
        <w:t>Tamnay</w:t>
      </w:r>
      <w:proofErr w:type="spellEnd"/>
      <w:r w:rsidRPr="00E733DF">
        <w:rPr>
          <w:rFonts w:cs="Helvetica"/>
        </w:rPr>
        <w:t xml:space="preserve"> en Bazois, Tazilly, Ternant, Tintury, Thaix, Vandenesse, Villapourçon. </w:t>
      </w:r>
    </w:p>
    <w:p w:rsidR="005F6FC6" w:rsidRPr="00E733DF" w:rsidRDefault="005F6FC6" w:rsidP="005F6FC6">
      <w:pPr>
        <w:rPr>
          <w:rFonts w:cs="Helvetica"/>
        </w:rPr>
      </w:pPr>
    </w:p>
    <w:p w:rsidR="005F6FC6" w:rsidRPr="00E733DF" w:rsidRDefault="005F6FC6" w:rsidP="005F6FC6">
      <w:pPr>
        <w:rPr>
          <w:rFonts w:cs="Helvetica"/>
        </w:rPr>
      </w:pPr>
      <w:r w:rsidRPr="00E733DF">
        <w:rPr>
          <w:rFonts w:cs="Helvetica"/>
        </w:rPr>
        <w:t xml:space="preserve">Au total, la population est de 16 024 habitants, pour une superficie de 1 209 km2. </w:t>
      </w:r>
    </w:p>
    <w:p w:rsidR="00CA2688" w:rsidRDefault="00CA2688" w:rsidP="005F6FC6">
      <w:pPr>
        <w:rPr>
          <w:rFonts w:cs="Helvetica"/>
        </w:rPr>
      </w:pPr>
    </w:p>
    <w:p w:rsidR="00783A6A" w:rsidRDefault="00783A6A" w:rsidP="00783A6A">
      <w:pPr>
        <w:rPr>
          <w:rFonts w:cs="Helvetica"/>
        </w:rPr>
      </w:pPr>
      <w:r>
        <w:rPr>
          <w:rFonts w:cs="Helvetica"/>
        </w:rPr>
        <w:t>Il s’agit d’un marché de fourniture à procédure adaptée, à bon de commande et prix unitaires, d’équipements de vêtements et de protections individuelles.</w:t>
      </w:r>
    </w:p>
    <w:p w:rsidR="00783A6A" w:rsidRDefault="00783A6A" w:rsidP="005F6FC6">
      <w:pPr>
        <w:rPr>
          <w:rFonts w:cs="Helvetica"/>
        </w:rPr>
      </w:pPr>
    </w:p>
    <w:p w:rsidR="00783A6A" w:rsidRPr="00E733DF" w:rsidRDefault="00783A6A" w:rsidP="005F6FC6">
      <w:pPr>
        <w:rPr>
          <w:rFonts w:cs="Helvetica"/>
        </w:rPr>
      </w:pPr>
    </w:p>
    <w:p w:rsidR="003D3DF9" w:rsidRPr="00E733DF" w:rsidRDefault="00B26A45" w:rsidP="005F6FC6">
      <w:pPr>
        <w:rPr>
          <w:rFonts w:cs="Helvetica"/>
        </w:rPr>
      </w:pPr>
      <w:r w:rsidRPr="00E733DF">
        <w:rPr>
          <w:rFonts w:cs="Helvetica"/>
        </w:rPr>
        <w:t>Les services à équiper sont les services suivants :</w:t>
      </w:r>
    </w:p>
    <w:p w:rsidR="00B26A45" w:rsidRPr="00E733DF" w:rsidRDefault="00B26A45" w:rsidP="00B26A45">
      <w:pPr>
        <w:pStyle w:val="Paragraphedeliste"/>
        <w:numPr>
          <w:ilvl w:val="0"/>
          <w:numId w:val="18"/>
        </w:numPr>
        <w:rPr>
          <w:rFonts w:cs="Helvetica"/>
        </w:rPr>
      </w:pPr>
      <w:r w:rsidRPr="00E733DF">
        <w:rPr>
          <w:rFonts w:cs="Helvetica"/>
        </w:rPr>
        <w:t>Bâtiment au budget général</w:t>
      </w:r>
    </w:p>
    <w:p w:rsidR="00B26A45" w:rsidRPr="00E733DF" w:rsidRDefault="00B26A45" w:rsidP="00B26A45">
      <w:pPr>
        <w:pStyle w:val="Paragraphedeliste"/>
        <w:numPr>
          <w:ilvl w:val="0"/>
          <w:numId w:val="18"/>
        </w:numPr>
        <w:rPr>
          <w:rFonts w:cs="Helvetica"/>
        </w:rPr>
      </w:pPr>
      <w:r w:rsidRPr="00E733DF">
        <w:rPr>
          <w:rFonts w:cs="Helvetica"/>
        </w:rPr>
        <w:t>Prévention au budget général</w:t>
      </w:r>
    </w:p>
    <w:p w:rsidR="00B26A45" w:rsidRPr="00E733DF" w:rsidRDefault="00B26A45" w:rsidP="00B26A45">
      <w:pPr>
        <w:pStyle w:val="Paragraphedeliste"/>
        <w:numPr>
          <w:ilvl w:val="0"/>
          <w:numId w:val="18"/>
        </w:numPr>
        <w:rPr>
          <w:rFonts w:cs="Helvetica"/>
        </w:rPr>
      </w:pPr>
      <w:r w:rsidRPr="00E733DF">
        <w:rPr>
          <w:rFonts w:cs="Helvetica"/>
        </w:rPr>
        <w:t>Assainissement</w:t>
      </w:r>
    </w:p>
    <w:p w:rsidR="00B26A45" w:rsidRPr="00E733DF" w:rsidRDefault="00B26A45" w:rsidP="00B26A45">
      <w:pPr>
        <w:pStyle w:val="Paragraphedeliste"/>
        <w:numPr>
          <w:ilvl w:val="0"/>
          <w:numId w:val="18"/>
        </w:numPr>
        <w:rPr>
          <w:rFonts w:cs="Helvetica"/>
        </w:rPr>
      </w:pPr>
      <w:r w:rsidRPr="00E733DF">
        <w:rPr>
          <w:rFonts w:cs="Helvetica"/>
        </w:rPr>
        <w:t>Déchets ménagers</w:t>
      </w:r>
    </w:p>
    <w:p w:rsidR="00B26A45" w:rsidRPr="00E733DF" w:rsidRDefault="00B26A45" w:rsidP="00B26A45">
      <w:pPr>
        <w:pStyle w:val="Paragraphedeliste"/>
        <w:numPr>
          <w:ilvl w:val="0"/>
          <w:numId w:val="18"/>
        </w:numPr>
        <w:rPr>
          <w:rFonts w:cs="Helvetica"/>
        </w:rPr>
      </w:pPr>
      <w:r w:rsidRPr="00E733DF">
        <w:rPr>
          <w:rFonts w:cs="Helvetica"/>
        </w:rPr>
        <w:t>Voirie</w:t>
      </w:r>
    </w:p>
    <w:p w:rsidR="00B26A45" w:rsidRPr="00E733DF" w:rsidRDefault="00B26A45" w:rsidP="00B26A45">
      <w:pPr>
        <w:pStyle w:val="Paragraphedeliste"/>
        <w:numPr>
          <w:ilvl w:val="0"/>
          <w:numId w:val="18"/>
        </w:numPr>
        <w:rPr>
          <w:rFonts w:cs="Helvetica"/>
        </w:rPr>
      </w:pPr>
      <w:r w:rsidRPr="00E733DF">
        <w:rPr>
          <w:rFonts w:cs="Helvetica"/>
        </w:rPr>
        <w:t>S2I au budget général</w:t>
      </w:r>
    </w:p>
    <w:p w:rsidR="00B26A45" w:rsidRDefault="00B26A45" w:rsidP="00B26A45">
      <w:pPr>
        <w:pStyle w:val="Paragraphedeliste"/>
        <w:numPr>
          <w:ilvl w:val="0"/>
          <w:numId w:val="18"/>
        </w:numPr>
        <w:rPr>
          <w:rFonts w:cs="Helvetica"/>
        </w:rPr>
      </w:pPr>
      <w:r w:rsidRPr="00E733DF">
        <w:rPr>
          <w:rFonts w:cs="Helvetica"/>
        </w:rPr>
        <w:t>Autres agents ponctuellement</w:t>
      </w:r>
    </w:p>
    <w:p w:rsidR="00014318" w:rsidRDefault="00014318" w:rsidP="00014318">
      <w:pPr>
        <w:pStyle w:val="Paragraphedeliste"/>
        <w:rPr>
          <w:rFonts w:cs="Helvetica"/>
        </w:rPr>
      </w:pPr>
    </w:p>
    <w:p w:rsidR="00014318" w:rsidRPr="00E733DF" w:rsidRDefault="00014318" w:rsidP="00014318">
      <w:pPr>
        <w:pStyle w:val="Paragraphedeliste"/>
        <w:ind w:left="0"/>
        <w:rPr>
          <w:rFonts w:cs="Helvetica"/>
        </w:rPr>
      </w:pPr>
      <w:r>
        <w:rPr>
          <w:rFonts w:cs="Helvetica"/>
        </w:rPr>
        <w:t xml:space="preserve">La Communauté de Communes compte environ </w:t>
      </w:r>
      <w:r w:rsidR="007C0AE3">
        <w:rPr>
          <w:rFonts w:cs="Helvetica"/>
        </w:rPr>
        <w:t>65</w:t>
      </w:r>
      <w:r>
        <w:rPr>
          <w:rFonts w:cs="Helvetica"/>
        </w:rPr>
        <w:t xml:space="preserve"> agents, dont une trentaine dans les services techniques susceptibles d’être équipés. </w:t>
      </w:r>
    </w:p>
    <w:p w:rsidR="005F6FC6" w:rsidRPr="00E733DF" w:rsidRDefault="005F6FC6" w:rsidP="005F6FC6">
      <w:pPr>
        <w:pStyle w:val="Style1"/>
        <w:rPr>
          <w:rFonts w:ascii="Helvetica" w:hAnsi="Helvetica" w:cs="Helvetica"/>
          <w:b/>
        </w:rPr>
      </w:pPr>
    </w:p>
    <w:p w:rsidR="003774C3" w:rsidRPr="00E733DF" w:rsidRDefault="00F60E9C" w:rsidP="00E733DF">
      <w:pPr>
        <w:pStyle w:val="Titre1"/>
      </w:pPr>
      <w:bookmarkStart w:id="2" w:name="_Toc172732249"/>
      <w:r w:rsidRPr="00E733DF">
        <w:t>DESCRIPTION TECHNIQUE</w:t>
      </w:r>
      <w:bookmarkEnd w:id="2"/>
      <w:r w:rsidRPr="00E733DF">
        <w:t xml:space="preserve"> </w:t>
      </w:r>
      <w:r w:rsidR="00527A89" w:rsidRPr="00E733DF">
        <w:t xml:space="preserve"> </w:t>
      </w:r>
    </w:p>
    <w:p w:rsidR="00F50CA9" w:rsidRPr="00E733DF" w:rsidRDefault="00F50CA9">
      <w:pPr>
        <w:rPr>
          <w:rFonts w:cs="Helvetica"/>
        </w:rPr>
      </w:pPr>
    </w:p>
    <w:p w:rsidR="00F60E9C" w:rsidRPr="00E733DF" w:rsidRDefault="00F60E9C" w:rsidP="00F60E9C">
      <w:pPr>
        <w:rPr>
          <w:rFonts w:cs="Helvetica"/>
        </w:rPr>
      </w:pPr>
      <w:r w:rsidRPr="00E733DF">
        <w:rPr>
          <w:rFonts w:cs="Helvetica"/>
        </w:rPr>
        <w:t xml:space="preserve">La description technique est un ensemble de prescriptions sur lesquelles la Communauté de Communes souhaite obtenir une réponse technique compatible dans le cadre de la réponse à l’appel à concurrence. L’analyse des propositions se fera sur la base de la réponse à ces besoins exprimés. Si les réponses ne doivent pas être obligatoirement conformes, pour des raisons par exemple de marque, elles doivent être fortement compatibles, et en tous cas permettre la réalisation des tâches dans de parfaites conditions. </w:t>
      </w:r>
    </w:p>
    <w:p w:rsidR="00F60E9C" w:rsidRPr="00E733DF" w:rsidRDefault="00F60E9C" w:rsidP="00F60E9C">
      <w:pPr>
        <w:widowControl w:val="0"/>
        <w:autoSpaceDN w:val="0"/>
        <w:textAlignment w:val="baseline"/>
        <w:rPr>
          <w:rFonts w:eastAsia="Andale Sans UI" w:cs="Helvetica"/>
          <w:b/>
          <w:caps/>
          <w:kern w:val="3"/>
          <w:u w:val="single"/>
          <w:lang w:eastAsia="ja-JP" w:bidi="fa-IR"/>
        </w:rPr>
      </w:pPr>
    </w:p>
    <w:p w:rsidR="003F2E4C" w:rsidRPr="00E733DF" w:rsidRDefault="00252386" w:rsidP="00252386">
      <w:pPr>
        <w:pStyle w:val="Titre1"/>
        <w:rPr>
          <w:rFonts w:eastAsia="Andale Sans UI"/>
          <w:lang w:eastAsia="ja-JP" w:bidi="fa-IR"/>
        </w:rPr>
      </w:pPr>
      <w:bookmarkStart w:id="3" w:name="_Toc172732250"/>
      <w:r w:rsidRPr="00E733DF">
        <w:rPr>
          <w:rFonts w:eastAsia="Andale Sans UI"/>
          <w:lang w:eastAsia="ja-JP" w:bidi="fa-IR"/>
        </w:rPr>
        <w:t>DECOMPOSITION EN LOTS</w:t>
      </w:r>
      <w:bookmarkEnd w:id="3"/>
      <w:r w:rsidRPr="00E733DF">
        <w:rPr>
          <w:rFonts w:eastAsia="Andale Sans UI"/>
          <w:lang w:eastAsia="ja-JP" w:bidi="fa-IR"/>
        </w:rPr>
        <w:t> </w:t>
      </w:r>
    </w:p>
    <w:p w:rsidR="00B26A45" w:rsidRPr="00E733DF" w:rsidRDefault="00B26A45" w:rsidP="003F2E4C">
      <w:pPr>
        <w:widowControl w:val="0"/>
        <w:autoSpaceDN w:val="0"/>
        <w:textAlignment w:val="baseline"/>
        <w:rPr>
          <w:rFonts w:eastAsia="Andale Sans UI" w:cs="Helvetica"/>
          <w:kern w:val="3"/>
          <w:lang w:eastAsia="ja-JP" w:bidi="fa-IR"/>
        </w:rPr>
      </w:pPr>
      <w:r w:rsidRPr="00E733DF">
        <w:rPr>
          <w:rFonts w:eastAsia="Andale Sans UI" w:cs="Helvetica"/>
          <w:kern w:val="3"/>
          <w:lang w:eastAsia="ja-JP" w:bidi="fa-IR"/>
        </w:rPr>
        <w:t>Le marché est décomposé en lots suivants :</w:t>
      </w:r>
    </w:p>
    <w:p w:rsidR="00B26A45" w:rsidRPr="00E733DF" w:rsidRDefault="00B26A45" w:rsidP="00B26A45">
      <w:pPr>
        <w:pStyle w:val="Paragraphedeliste"/>
        <w:widowControl w:val="0"/>
        <w:numPr>
          <w:ilvl w:val="0"/>
          <w:numId w:val="18"/>
        </w:numPr>
        <w:autoSpaceDN w:val="0"/>
        <w:textAlignment w:val="baseline"/>
        <w:rPr>
          <w:rFonts w:eastAsia="Andale Sans UI" w:cs="Helvetica"/>
          <w:kern w:val="3"/>
          <w:lang w:eastAsia="ja-JP" w:bidi="fa-IR"/>
        </w:rPr>
      </w:pPr>
      <w:r w:rsidRPr="00E733DF">
        <w:rPr>
          <w:rFonts w:eastAsia="Andale Sans UI" w:cs="Helvetica"/>
          <w:kern w:val="3"/>
          <w:lang w:eastAsia="ja-JP" w:bidi="fa-IR"/>
        </w:rPr>
        <w:t>Lot 1 : Vêtements haute visibilité et de travail</w:t>
      </w:r>
    </w:p>
    <w:p w:rsidR="00B26A45" w:rsidRPr="00E733DF" w:rsidRDefault="00B26A45" w:rsidP="00B26A45">
      <w:pPr>
        <w:pStyle w:val="Paragraphedeliste"/>
        <w:widowControl w:val="0"/>
        <w:numPr>
          <w:ilvl w:val="0"/>
          <w:numId w:val="18"/>
        </w:numPr>
        <w:autoSpaceDN w:val="0"/>
        <w:textAlignment w:val="baseline"/>
        <w:rPr>
          <w:rFonts w:eastAsia="Andale Sans UI" w:cs="Helvetica"/>
          <w:kern w:val="3"/>
          <w:lang w:eastAsia="ja-JP" w:bidi="fa-IR"/>
        </w:rPr>
      </w:pPr>
      <w:r w:rsidRPr="00E733DF">
        <w:rPr>
          <w:rFonts w:eastAsia="Andale Sans UI" w:cs="Helvetica"/>
          <w:kern w:val="3"/>
          <w:lang w:eastAsia="ja-JP" w:bidi="fa-IR"/>
        </w:rPr>
        <w:t>Lot 2 : Chaussures</w:t>
      </w:r>
    </w:p>
    <w:p w:rsidR="00B26A45" w:rsidRPr="00E733DF" w:rsidRDefault="00B26A45" w:rsidP="00B26A45">
      <w:pPr>
        <w:pStyle w:val="Paragraphedeliste"/>
        <w:widowControl w:val="0"/>
        <w:numPr>
          <w:ilvl w:val="0"/>
          <w:numId w:val="18"/>
        </w:numPr>
        <w:autoSpaceDN w:val="0"/>
        <w:textAlignment w:val="baseline"/>
        <w:rPr>
          <w:rFonts w:eastAsia="Andale Sans UI" w:cs="Helvetica"/>
          <w:kern w:val="3"/>
          <w:lang w:eastAsia="ja-JP" w:bidi="fa-IR"/>
        </w:rPr>
      </w:pPr>
      <w:r w:rsidRPr="00E733DF">
        <w:rPr>
          <w:rFonts w:eastAsia="Andale Sans UI" w:cs="Helvetica"/>
          <w:kern w:val="3"/>
          <w:lang w:eastAsia="ja-JP" w:bidi="fa-IR"/>
        </w:rPr>
        <w:t>Lot 3 : Autres EPI (gants, têtes, etc.)</w:t>
      </w:r>
    </w:p>
    <w:p w:rsidR="00B26A45" w:rsidRPr="00E733DF" w:rsidRDefault="00B26A45" w:rsidP="00B26A45">
      <w:pPr>
        <w:widowControl w:val="0"/>
        <w:autoSpaceDN w:val="0"/>
        <w:textAlignment w:val="baseline"/>
        <w:rPr>
          <w:rFonts w:eastAsia="Andale Sans UI" w:cs="Helvetica"/>
          <w:kern w:val="3"/>
          <w:lang w:eastAsia="ja-JP" w:bidi="fa-IR"/>
        </w:rPr>
      </w:pPr>
    </w:p>
    <w:p w:rsidR="00E733DF" w:rsidRPr="00E733DF" w:rsidRDefault="00E733DF" w:rsidP="00E733DF">
      <w:pPr>
        <w:pStyle w:val="Titre1"/>
        <w:rPr>
          <w:rFonts w:eastAsia="Andale Sans UI"/>
          <w:lang w:eastAsia="ja-JP" w:bidi="fa-IR"/>
        </w:rPr>
      </w:pPr>
      <w:bookmarkStart w:id="4" w:name="_Toc172732251"/>
      <w:r w:rsidRPr="00E733DF">
        <w:rPr>
          <w:rFonts w:eastAsia="Andale Sans UI"/>
          <w:lang w:eastAsia="ja-JP" w:bidi="fa-IR"/>
        </w:rPr>
        <w:t>LIVRAISON</w:t>
      </w:r>
      <w:r>
        <w:rPr>
          <w:rFonts w:eastAsia="Andale Sans UI"/>
          <w:lang w:eastAsia="ja-JP" w:bidi="fa-IR"/>
        </w:rPr>
        <w:t xml:space="preserve"> ET FACTURATION</w:t>
      </w:r>
      <w:bookmarkEnd w:id="4"/>
    </w:p>
    <w:p w:rsidR="00E733DF" w:rsidRPr="00E733DF" w:rsidRDefault="00E733DF" w:rsidP="00E733DF">
      <w:pPr>
        <w:rPr>
          <w:rFonts w:eastAsia="Andale Sans UI"/>
          <w:lang w:eastAsia="ja-JP" w:bidi="fa-IR"/>
        </w:rPr>
      </w:pPr>
      <w:r w:rsidRPr="00E733DF">
        <w:rPr>
          <w:rFonts w:eastAsia="Andale Sans UI"/>
          <w:lang w:eastAsia="ja-JP" w:bidi="fa-IR"/>
        </w:rPr>
        <w:t>Les commandes se feront par bon de commande et par site.</w:t>
      </w:r>
    </w:p>
    <w:p w:rsidR="00E733DF" w:rsidRPr="00E733DF" w:rsidRDefault="00E733DF" w:rsidP="00E733DF">
      <w:pPr>
        <w:rPr>
          <w:rFonts w:eastAsia="Andale Sans UI"/>
          <w:lang w:eastAsia="ja-JP" w:bidi="fa-IR"/>
        </w:rPr>
      </w:pPr>
      <w:r w:rsidRPr="00E733DF">
        <w:rPr>
          <w:rFonts w:eastAsia="Andale Sans UI"/>
          <w:lang w:eastAsia="ja-JP" w:bidi="fa-IR"/>
        </w:rPr>
        <w:t>Elles seront à livrer selon les services concernés :</w:t>
      </w:r>
    </w:p>
    <w:p w:rsidR="00E733DF" w:rsidRDefault="00E733DF" w:rsidP="00E733DF">
      <w:pPr>
        <w:pStyle w:val="Paragraphedeliste"/>
        <w:numPr>
          <w:ilvl w:val="0"/>
          <w:numId w:val="18"/>
        </w:numPr>
        <w:rPr>
          <w:rFonts w:cs="Helvetica"/>
        </w:rPr>
      </w:pPr>
      <w:r w:rsidRPr="00E733DF">
        <w:rPr>
          <w:rFonts w:cs="Helvetica"/>
        </w:rPr>
        <w:t>Bâtiment au budget général</w:t>
      </w:r>
      <w:r>
        <w:rPr>
          <w:rFonts w:cs="Helvetica"/>
        </w:rPr>
        <w:t> :</w:t>
      </w:r>
    </w:p>
    <w:p w:rsidR="00E733DF" w:rsidRDefault="00E733DF" w:rsidP="00E733DF">
      <w:pPr>
        <w:pStyle w:val="Paragraphedeliste"/>
        <w:numPr>
          <w:ilvl w:val="1"/>
          <w:numId w:val="18"/>
        </w:numPr>
        <w:rPr>
          <w:rFonts w:cs="Helvetica"/>
        </w:rPr>
      </w:pPr>
      <w:r>
        <w:rPr>
          <w:rFonts w:cs="Helvetica"/>
        </w:rPr>
        <w:t>Livraison :</w:t>
      </w:r>
    </w:p>
    <w:p w:rsidR="00E733DF" w:rsidRPr="00E733DF" w:rsidRDefault="00E733DF" w:rsidP="00E733DF">
      <w:pPr>
        <w:pStyle w:val="Paragraphedeliste"/>
        <w:ind w:left="1440"/>
        <w:rPr>
          <w:rFonts w:cs="Helvetica"/>
        </w:rPr>
      </w:pPr>
      <w:r w:rsidRPr="00E733DF">
        <w:rPr>
          <w:rFonts w:cs="Helvetica"/>
        </w:rPr>
        <w:t>Communauté de communes Bazois Loire Morvan,</w:t>
      </w:r>
    </w:p>
    <w:p w:rsidR="00E733DF" w:rsidRDefault="00E733DF" w:rsidP="00E733DF">
      <w:pPr>
        <w:pStyle w:val="Paragraphedeliste"/>
        <w:ind w:left="1440"/>
        <w:rPr>
          <w:rFonts w:cs="Helvetica"/>
        </w:rPr>
      </w:pPr>
      <w:r>
        <w:rPr>
          <w:rFonts w:cs="Helvetica"/>
        </w:rPr>
        <w:t>11, place Lafayette, 58290 Moulins-Engilbert</w:t>
      </w:r>
    </w:p>
    <w:p w:rsidR="00E733DF" w:rsidRDefault="00E733DF" w:rsidP="00E733DF">
      <w:pPr>
        <w:pStyle w:val="Paragraphedeliste"/>
        <w:numPr>
          <w:ilvl w:val="1"/>
          <w:numId w:val="18"/>
        </w:numPr>
      </w:pPr>
      <w:r>
        <w:lastRenderedPageBreak/>
        <w:t>Facturation :</w:t>
      </w:r>
    </w:p>
    <w:p w:rsidR="00E733DF" w:rsidRDefault="00E733DF" w:rsidP="00E733DF">
      <w:pPr>
        <w:pStyle w:val="Paragraphedeliste"/>
        <w:ind w:left="1440"/>
      </w:pPr>
      <w:r>
        <w:t xml:space="preserve">Sur Chorus Pro en précisant le service et en joignant le bon de commande, au numéro de </w:t>
      </w:r>
      <w:proofErr w:type="spellStart"/>
      <w:r>
        <w:t>siret</w:t>
      </w:r>
      <w:proofErr w:type="spellEnd"/>
      <w:r>
        <w:t> : 200 067 882 00015</w:t>
      </w:r>
    </w:p>
    <w:p w:rsidR="00E733DF" w:rsidRPr="00E733DF" w:rsidRDefault="00E733DF" w:rsidP="00E733DF">
      <w:pPr>
        <w:pStyle w:val="Paragraphedeliste"/>
        <w:ind w:left="1440"/>
        <w:rPr>
          <w:rFonts w:cs="Helvetica"/>
        </w:rPr>
      </w:pPr>
    </w:p>
    <w:p w:rsidR="00E733DF" w:rsidRDefault="00E733DF" w:rsidP="00E733DF">
      <w:pPr>
        <w:pStyle w:val="Paragraphedeliste"/>
        <w:numPr>
          <w:ilvl w:val="0"/>
          <w:numId w:val="18"/>
        </w:numPr>
        <w:rPr>
          <w:rFonts w:cs="Helvetica"/>
        </w:rPr>
      </w:pPr>
      <w:r w:rsidRPr="00E733DF">
        <w:rPr>
          <w:rFonts w:cs="Helvetica"/>
        </w:rPr>
        <w:t>Prévention au budget général</w:t>
      </w:r>
    </w:p>
    <w:p w:rsidR="00E733DF" w:rsidRDefault="00E733DF" w:rsidP="00E733DF">
      <w:pPr>
        <w:pStyle w:val="Paragraphedeliste"/>
        <w:numPr>
          <w:ilvl w:val="1"/>
          <w:numId w:val="18"/>
        </w:numPr>
        <w:rPr>
          <w:rFonts w:cs="Helvetica"/>
        </w:rPr>
      </w:pPr>
      <w:r>
        <w:rPr>
          <w:rFonts w:cs="Helvetica"/>
        </w:rPr>
        <w:t>Communauté de communes Bazois Loire Morvan,</w:t>
      </w:r>
    </w:p>
    <w:p w:rsidR="00E733DF" w:rsidRDefault="00E733DF" w:rsidP="00E733DF">
      <w:pPr>
        <w:pStyle w:val="Paragraphedeliste"/>
        <w:ind w:left="1440"/>
        <w:rPr>
          <w:rFonts w:cs="Helvetica"/>
        </w:rPr>
      </w:pPr>
      <w:r>
        <w:rPr>
          <w:rFonts w:cs="Helvetica"/>
        </w:rPr>
        <w:t>11, place Lafayette, 58290 Moulins-Engilbert</w:t>
      </w:r>
    </w:p>
    <w:p w:rsidR="00E733DF" w:rsidRDefault="00E733DF" w:rsidP="00E733DF">
      <w:pPr>
        <w:pStyle w:val="Paragraphedeliste"/>
        <w:numPr>
          <w:ilvl w:val="1"/>
          <w:numId w:val="18"/>
        </w:numPr>
      </w:pPr>
      <w:r>
        <w:t>Facturation :</w:t>
      </w:r>
    </w:p>
    <w:p w:rsidR="00E733DF" w:rsidRDefault="00E733DF" w:rsidP="00E733DF">
      <w:pPr>
        <w:pStyle w:val="Paragraphedeliste"/>
        <w:ind w:left="1440"/>
      </w:pPr>
      <w:r>
        <w:t xml:space="preserve">Sur Chorus Pro en précisant le service et en joignant le bon de commande, au numéro de </w:t>
      </w:r>
      <w:proofErr w:type="spellStart"/>
      <w:r>
        <w:t>siret</w:t>
      </w:r>
      <w:proofErr w:type="spellEnd"/>
      <w:r>
        <w:t> : 200 067 882 00015</w:t>
      </w:r>
    </w:p>
    <w:p w:rsidR="00E733DF" w:rsidRPr="00E733DF" w:rsidRDefault="00E733DF" w:rsidP="00E733DF">
      <w:pPr>
        <w:pStyle w:val="Paragraphedeliste"/>
        <w:ind w:left="1440"/>
        <w:rPr>
          <w:rFonts w:cs="Helvetica"/>
        </w:rPr>
      </w:pPr>
    </w:p>
    <w:p w:rsidR="00E733DF" w:rsidRDefault="00E733DF" w:rsidP="00E733DF">
      <w:pPr>
        <w:pStyle w:val="Paragraphedeliste"/>
        <w:numPr>
          <w:ilvl w:val="0"/>
          <w:numId w:val="18"/>
        </w:numPr>
        <w:rPr>
          <w:rFonts w:cs="Helvetica"/>
        </w:rPr>
      </w:pPr>
      <w:r w:rsidRPr="00E733DF">
        <w:rPr>
          <w:rFonts w:cs="Helvetica"/>
        </w:rPr>
        <w:t>Assainissement</w:t>
      </w:r>
    </w:p>
    <w:p w:rsidR="00E733DF" w:rsidRDefault="00E733DF" w:rsidP="00E733DF">
      <w:pPr>
        <w:pStyle w:val="Paragraphedeliste"/>
        <w:numPr>
          <w:ilvl w:val="1"/>
          <w:numId w:val="18"/>
        </w:numPr>
        <w:rPr>
          <w:rFonts w:cs="Helvetica"/>
        </w:rPr>
      </w:pPr>
      <w:r>
        <w:rPr>
          <w:rFonts w:cs="Helvetica"/>
        </w:rPr>
        <w:t>Communauté de communes Bazois Loire Morvan,</w:t>
      </w:r>
    </w:p>
    <w:p w:rsidR="00E733DF" w:rsidRDefault="00E733DF" w:rsidP="00E733DF">
      <w:pPr>
        <w:pStyle w:val="Paragraphedeliste"/>
        <w:ind w:left="1440"/>
        <w:rPr>
          <w:rFonts w:cs="Helvetica"/>
        </w:rPr>
      </w:pPr>
      <w:r>
        <w:rPr>
          <w:rFonts w:cs="Helvetica"/>
        </w:rPr>
        <w:t>11, place Lafayette, 58290 Moulins-Engilbert</w:t>
      </w:r>
    </w:p>
    <w:p w:rsidR="00E733DF" w:rsidRDefault="00E733DF" w:rsidP="00E733DF">
      <w:pPr>
        <w:pStyle w:val="Paragraphedeliste"/>
        <w:numPr>
          <w:ilvl w:val="1"/>
          <w:numId w:val="18"/>
        </w:numPr>
      </w:pPr>
      <w:r>
        <w:t>Facturation :</w:t>
      </w:r>
    </w:p>
    <w:p w:rsidR="00E733DF" w:rsidRDefault="00E733DF" w:rsidP="00E733DF">
      <w:pPr>
        <w:pStyle w:val="Paragraphedeliste"/>
        <w:ind w:left="1440"/>
      </w:pPr>
      <w:r>
        <w:t xml:space="preserve">Sur Chorus Pro en précisant le service et en joignant le bon de commande, au numéro de </w:t>
      </w:r>
      <w:proofErr w:type="spellStart"/>
      <w:r>
        <w:t>siret</w:t>
      </w:r>
      <w:proofErr w:type="spellEnd"/>
      <w:r>
        <w:t> : 200 067 882 00049</w:t>
      </w:r>
    </w:p>
    <w:p w:rsidR="00E733DF" w:rsidRPr="00E733DF" w:rsidRDefault="00E733DF" w:rsidP="00E733DF">
      <w:pPr>
        <w:pStyle w:val="Paragraphedeliste"/>
        <w:ind w:left="1440"/>
        <w:rPr>
          <w:rFonts w:cs="Helvetica"/>
        </w:rPr>
      </w:pPr>
    </w:p>
    <w:p w:rsidR="00E733DF" w:rsidRDefault="00E733DF" w:rsidP="00E733DF">
      <w:pPr>
        <w:pStyle w:val="Paragraphedeliste"/>
        <w:numPr>
          <w:ilvl w:val="0"/>
          <w:numId w:val="18"/>
        </w:numPr>
        <w:rPr>
          <w:rFonts w:cs="Helvetica"/>
        </w:rPr>
      </w:pPr>
      <w:r w:rsidRPr="00E733DF">
        <w:rPr>
          <w:rFonts w:cs="Helvetica"/>
        </w:rPr>
        <w:t>Déchets ménagers</w:t>
      </w:r>
    </w:p>
    <w:p w:rsidR="00E733DF" w:rsidRDefault="00E733DF" w:rsidP="00E733DF">
      <w:pPr>
        <w:pStyle w:val="Paragraphedeliste"/>
        <w:numPr>
          <w:ilvl w:val="1"/>
          <w:numId w:val="18"/>
        </w:numPr>
        <w:rPr>
          <w:rFonts w:cs="Helvetica"/>
        </w:rPr>
      </w:pPr>
      <w:r>
        <w:rPr>
          <w:rFonts w:cs="Helvetica"/>
        </w:rPr>
        <w:t>Service Déchets ménagers – Communauté de communes Bazois Loire Morvan</w:t>
      </w:r>
    </w:p>
    <w:p w:rsidR="00E733DF" w:rsidRDefault="0021785D" w:rsidP="00E733DF">
      <w:pPr>
        <w:pStyle w:val="Paragraphedeliste"/>
        <w:ind w:left="1440"/>
        <w:rPr>
          <w:rFonts w:cs="Helvetica"/>
        </w:rPr>
      </w:pPr>
      <w:r>
        <w:rPr>
          <w:rFonts w:cs="Helvetica"/>
        </w:rPr>
        <w:t>Route des réservoirs, 583</w:t>
      </w:r>
      <w:r w:rsidR="00E733DF">
        <w:rPr>
          <w:rFonts w:cs="Helvetica"/>
        </w:rPr>
        <w:t>60 Saint Honoré les Bains</w:t>
      </w:r>
    </w:p>
    <w:p w:rsidR="00E733DF" w:rsidRDefault="00E733DF" w:rsidP="00E733DF">
      <w:pPr>
        <w:pStyle w:val="Paragraphedeliste"/>
        <w:numPr>
          <w:ilvl w:val="1"/>
          <w:numId w:val="18"/>
        </w:numPr>
      </w:pPr>
      <w:r>
        <w:t>Facturation :</w:t>
      </w:r>
    </w:p>
    <w:p w:rsidR="00E733DF" w:rsidRDefault="00E733DF" w:rsidP="00E733DF">
      <w:pPr>
        <w:pStyle w:val="Paragraphedeliste"/>
        <w:ind w:left="1440"/>
      </w:pPr>
      <w:r>
        <w:t xml:space="preserve">Sur Chorus Pro en précisant le service et en joignant le bon de commande, au numéro de </w:t>
      </w:r>
      <w:proofErr w:type="spellStart"/>
      <w:r>
        <w:t>siret</w:t>
      </w:r>
      <w:proofErr w:type="spellEnd"/>
      <w:r>
        <w:t> : 200 067 882 00023</w:t>
      </w:r>
    </w:p>
    <w:p w:rsidR="00E733DF" w:rsidRPr="00E733DF" w:rsidRDefault="00E733DF" w:rsidP="00E733DF">
      <w:pPr>
        <w:pStyle w:val="Paragraphedeliste"/>
        <w:ind w:left="1440"/>
        <w:rPr>
          <w:rFonts w:cs="Helvetica"/>
        </w:rPr>
      </w:pPr>
    </w:p>
    <w:p w:rsidR="00E733DF" w:rsidRDefault="00E733DF" w:rsidP="00E733DF">
      <w:pPr>
        <w:pStyle w:val="Paragraphedeliste"/>
        <w:numPr>
          <w:ilvl w:val="0"/>
          <w:numId w:val="18"/>
        </w:numPr>
        <w:rPr>
          <w:rFonts w:cs="Helvetica"/>
        </w:rPr>
      </w:pPr>
      <w:r w:rsidRPr="00E733DF">
        <w:rPr>
          <w:rFonts w:cs="Helvetica"/>
        </w:rPr>
        <w:t>Voirie</w:t>
      </w:r>
    </w:p>
    <w:p w:rsidR="00E733DF" w:rsidRDefault="00E733DF" w:rsidP="00E733DF">
      <w:pPr>
        <w:pStyle w:val="Paragraphedeliste"/>
        <w:numPr>
          <w:ilvl w:val="1"/>
          <w:numId w:val="18"/>
        </w:numPr>
        <w:rPr>
          <w:rFonts w:cs="Helvetica"/>
        </w:rPr>
      </w:pPr>
      <w:r>
        <w:rPr>
          <w:rFonts w:cs="Helvetica"/>
        </w:rPr>
        <w:t>Service voirie, communauté de communes Bazois Loire Morvan</w:t>
      </w:r>
    </w:p>
    <w:p w:rsidR="00E733DF" w:rsidRDefault="00E733DF" w:rsidP="00E733DF">
      <w:pPr>
        <w:pStyle w:val="Paragraphedeliste"/>
        <w:ind w:left="1440"/>
        <w:rPr>
          <w:rFonts w:cs="Helvetica"/>
        </w:rPr>
      </w:pPr>
      <w:r>
        <w:rPr>
          <w:rFonts w:cs="Helvetica"/>
        </w:rPr>
        <w:t xml:space="preserve">Rue du port, </w:t>
      </w:r>
      <w:r w:rsidRPr="00E733DF">
        <w:rPr>
          <w:rFonts w:cs="Helvetica"/>
        </w:rPr>
        <w:t>58340</w:t>
      </w:r>
      <w:r>
        <w:rPr>
          <w:rFonts w:cs="Helvetica"/>
        </w:rPr>
        <w:t xml:space="preserve"> Cercy la Tour</w:t>
      </w:r>
    </w:p>
    <w:p w:rsidR="00E733DF" w:rsidRDefault="00E733DF" w:rsidP="00E733DF">
      <w:pPr>
        <w:pStyle w:val="Paragraphedeliste"/>
        <w:numPr>
          <w:ilvl w:val="1"/>
          <w:numId w:val="18"/>
        </w:numPr>
      </w:pPr>
      <w:r>
        <w:t>Facturation :</w:t>
      </w:r>
    </w:p>
    <w:p w:rsidR="00E733DF" w:rsidRDefault="00E733DF" w:rsidP="00E733DF">
      <w:pPr>
        <w:pStyle w:val="Paragraphedeliste"/>
        <w:ind w:left="1440"/>
      </w:pPr>
      <w:r>
        <w:t xml:space="preserve">Sur Chorus Pro en précisant le service et en joignant le bon de commande, au numéro de </w:t>
      </w:r>
      <w:proofErr w:type="spellStart"/>
      <w:r>
        <w:t>siret</w:t>
      </w:r>
      <w:proofErr w:type="spellEnd"/>
      <w:r>
        <w:t> : 200 067 882 00031</w:t>
      </w:r>
    </w:p>
    <w:p w:rsidR="00E733DF" w:rsidRPr="00E733DF" w:rsidRDefault="00E733DF" w:rsidP="00E733DF">
      <w:pPr>
        <w:pStyle w:val="Paragraphedeliste"/>
        <w:ind w:left="1440"/>
        <w:rPr>
          <w:rFonts w:cs="Helvetica"/>
        </w:rPr>
      </w:pPr>
    </w:p>
    <w:p w:rsidR="00E733DF" w:rsidRDefault="00E733DF" w:rsidP="00E733DF">
      <w:pPr>
        <w:pStyle w:val="Paragraphedeliste"/>
        <w:numPr>
          <w:ilvl w:val="0"/>
          <w:numId w:val="18"/>
        </w:numPr>
        <w:rPr>
          <w:rFonts w:cs="Helvetica"/>
        </w:rPr>
      </w:pPr>
      <w:r w:rsidRPr="00E733DF">
        <w:rPr>
          <w:rFonts w:cs="Helvetica"/>
        </w:rPr>
        <w:t>S2I au budget général</w:t>
      </w:r>
    </w:p>
    <w:p w:rsidR="00E733DF" w:rsidRDefault="00E733DF" w:rsidP="00E733DF">
      <w:pPr>
        <w:pStyle w:val="Paragraphedeliste"/>
        <w:numPr>
          <w:ilvl w:val="1"/>
          <w:numId w:val="18"/>
        </w:numPr>
        <w:rPr>
          <w:rFonts w:cs="Helvetica"/>
        </w:rPr>
      </w:pPr>
      <w:r>
        <w:rPr>
          <w:rFonts w:cs="Helvetica"/>
        </w:rPr>
        <w:t>Service S2I, Communauté de communes Bazois Loire Morvan</w:t>
      </w:r>
    </w:p>
    <w:p w:rsidR="00E733DF" w:rsidRDefault="00E733DF" w:rsidP="00E733DF">
      <w:pPr>
        <w:pStyle w:val="Paragraphedeliste"/>
        <w:ind w:left="1440"/>
        <w:rPr>
          <w:rFonts w:cs="Helvetica"/>
        </w:rPr>
      </w:pPr>
      <w:r>
        <w:rPr>
          <w:rFonts w:cs="Helvetica"/>
        </w:rPr>
        <w:t>27 rue du Docteur Dubois, 58110 Chatillon en Bazois</w:t>
      </w:r>
    </w:p>
    <w:p w:rsidR="00E733DF" w:rsidRDefault="00E733DF" w:rsidP="00E733DF">
      <w:pPr>
        <w:pStyle w:val="Paragraphedeliste"/>
        <w:numPr>
          <w:ilvl w:val="1"/>
          <w:numId w:val="18"/>
        </w:numPr>
      </w:pPr>
      <w:r>
        <w:t>Facturation :</w:t>
      </w:r>
    </w:p>
    <w:p w:rsidR="00E733DF" w:rsidRDefault="00E733DF" w:rsidP="00E733DF">
      <w:pPr>
        <w:pStyle w:val="Paragraphedeliste"/>
        <w:ind w:left="1440"/>
      </w:pPr>
      <w:r>
        <w:t xml:space="preserve">Sur Chorus Pro en précisant le service et en joignant le bon de commande, au numéro de </w:t>
      </w:r>
      <w:proofErr w:type="spellStart"/>
      <w:r>
        <w:t>siret</w:t>
      </w:r>
      <w:proofErr w:type="spellEnd"/>
      <w:r>
        <w:t> : 200 067 882 00015</w:t>
      </w:r>
    </w:p>
    <w:p w:rsidR="00E733DF" w:rsidRPr="00E733DF" w:rsidRDefault="00E733DF" w:rsidP="00E733DF">
      <w:pPr>
        <w:pStyle w:val="Paragraphedeliste"/>
        <w:ind w:left="1440"/>
        <w:rPr>
          <w:rFonts w:cs="Helvetica"/>
        </w:rPr>
      </w:pPr>
    </w:p>
    <w:p w:rsidR="00E733DF" w:rsidRDefault="00E733DF" w:rsidP="00E733DF">
      <w:pPr>
        <w:pStyle w:val="Paragraphedeliste"/>
        <w:numPr>
          <w:ilvl w:val="0"/>
          <w:numId w:val="18"/>
        </w:numPr>
        <w:rPr>
          <w:rFonts w:cs="Helvetica"/>
        </w:rPr>
      </w:pPr>
      <w:r w:rsidRPr="00E733DF">
        <w:rPr>
          <w:rFonts w:cs="Helvetica"/>
        </w:rPr>
        <w:t>Autres agents ponctuellement</w:t>
      </w:r>
    </w:p>
    <w:p w:rsidR="00E733DF" w:rsidRDefault="00E733DF" w:rsidP="00E733DF">
      <w:pPr>
        <w:pStyle w:val="Paragraphedeliste"/>
        <w:numPr>
          <w:ilvl w:val="1"/>
          <w:numId w:val="18"/>
        </w:numPr>
        <w:rPr>
          <w:rFonts w:cs="Helvetica"/>
        </w:rPr>
      </w:pPr>
      <w:r>
        <w:rPr>
          <w:rFonts w:cs="Helvetica"/>
        </w:rPr>
        <w:t>Communauté de communes Bazois Loire Morvan,</w:t>
      </w:r>
    </w:p>
    <w:p w:rsidR="00E733DF" w:rsidRDefault="00E733DF" w:rsidP="00E733DF">
      <w:pPr>
        <w:pStyle w:val="Paragraphedeliste"/>
        <w:ind w:left="1440"/>
        <w:rPr>
          <w:rFonts w:cs="Helvetica"/>
        </w:rPr>
      </w:pPr>
      <w:r>
        <w:rPr>
          <w:rFonts w:cs="Helvetica"/>
        </w:rPr>
        <w:t>11, place Lafayette, 58290 Moulins-Engilbert</w:t>
      </w:r>
    </w:p>
    <w:p w:rsidR="00E733DF" w:rsidRDefault="00E733DF" w:rsidP="00E733DF">
      <w:pPr>
        <w:pStyle w:val="Paragraphedeliste"/>
        <w:numPr>
          <w:ilvl w:val="1"/>
          <w:numId w:val="18"/>
        </w:numPr>
      </w:pPr>
      <w:r>
        <w:t>Facturation :</w:t>
      </w:r>
    </w:p>
    <w:p w:rsidR="00E733DF" w:rsidRDefault="00E733DF" w:rsidP="00E733DF">
      <w:pPr>
        <w:pStyle w:val="Paragraphedeliste"/>
        <w:ind w:left="1440"/>
      </w:pPr>
      <w:r>
        <w:t xml:space="preserve">Sur Chorus Pro en précisant le service et en joignant le bon de commande, au numéro de </w:t>
      </w:r>
      <w:proofErr w:type="spellStart"/>
      <w:r>
        <w:t>siret</w:t>
      </w:r>
      <w:proofErr w:type="spellEnd"/>
      <w:r>
        <w:t> : 200 067 882 00015</w:t>
      </w:r>
    </w:p>
    <w:p w:rsidR="00E733DF" w:rsidRPr="00E733DF" w:rsidRDefault="00E733DF" w:rsidP="00E733DF">
      <w:pPr>
        <w:pStyle w:val="Paragraphedeliste"/>
        <w:ind w:left="1440"/>
        <w:rPr>
          <w:rFonts w:cs="Helvetica"/>
        </w:rPr>
      </w:pPr>
    </w:p>
    <w:p w:rsidR="00E733DF" w:rsidRPr="00252386" w:rsidRDefault="00E733DF" w:rsidP="00E733DF">
      <w:pPr>
        <w:rPr>
          <w:rFonts w:eastAsia="Andale Sans UI"/>
          <w:highlight w:val="yellow"/>
          <w:u w:val="single"/>
          <w:lang w:eastAsia="ja-JP" w:bidi="fa-IR"/>
        </w:rPr>
      </w:pPr>
    </w:p>
    <w:p w:rsidR="00E733DF" w:rsidRPr="00252386" w:rsidRDefault="00252386" w:rsidP="00E733DF">
      <w:pPr>
        <w:rPr>
          <w:rFonts w:eastAsia="Andale Sans UI"/>
          <w:u w:val="single"/>
          <w:lang w:eastAsia="ja-JP" w:bidi="fa-IR"/>
        </w:rPr>
      </w:pPr>
      <w:r w:rsidRPr="00252386">
        <w:rPr>
          <w:rFonts w:eastAsia="Andale Sans UI"/>
          <w:u w:val="single"/>
          <w:lang w:eastAsia="ja-JP" w:bidi="fa-IR"/>
        </w:rPr>
        <w:t>Modalités et conditions :</w:t>
      </w:r>
    </w:p>
    <w:p w:rsidR="003F2E4C" w:rsidRDefault="003F2E4C" w:rsidP="003F2E4C">
      <w:pPr>
        <w:widowControl w:val="0"/>
        <w:autoSpaceDN w:val="0"/>
        <w:textAlignment w:val="baseline"/>
        <w:rPr>
          <w:rFonts w:eastAsia="Andale Sans UI" w:cs="Helvetica"/>
          <w:kern w:val="3"/>
          <w:highlight w:val="yellow"/>
          <w:lang w:eastAsia="ja-JP" w:bidi="fa-IR"/>
        </w:rPr>
      </w:pPr>
    </w:p>
    <w:p w:rsidR="00252386" w:rsidRDefault="00252386" w:rsidP="003F2E4C">
      <w:pPr>
        <w:widowControl w:val="0"/>
        <w:autoSpaceDN w:val="0"/>
        <w:textAlignment w:val="baseline"/>
        <w:rPr>
          <w:rFonts w:eastAsia="Andale Sans UI" w:cs="Helvetica"/>
          <w:kern w:val="3"/>
          <w:lang w:eastAsia="ja-JP" w:bidi="fa-IR"/>
        </w:rPr>
      </w:pPr>
      <w:r w:rsidRPr="00252386">
        <w:rPr>
          <w:rFonts w:eastAsia="Andale Sans UI" w:cs="Helvetica"/>
          <w:b/>
          <w:kern w:val="3"/>
          <w:u w:val="single"/>
          <w:lang w:eastAsia="ja-JP" w:bidi="fa-IR"/>
        </w:rPr>
        <w:t>Les livraisons seront franco de port</w:t>
      </w:r>
      <w:r w:rsidRPr="00252386">
        <w:rPr>
          <w:rFonts w:eastAsia="Andale Sans UI" w:cs="Helvetica"/>
          <w:kern w:val="3"/>
          <w:lang w:eastAsia="ja-JP" w:bidi="fa-IR"/>
        </w:rPr>
        <w:t>, sans exception, quelle que soit la quantité commandée.</w:t>
      </w:r>
    </w:p>
    <w:p w:rsidR="00252386" w:rsidRPr="00252386" w:rsidRDefault="00252386" w:rsidP="003F2E4C">
      <w:pPr>
        <w:widowControl w:val="0"/>
        <w:autoSpaceDN w:val="0"/>
        <w:textAlignment w:val="baseline"/>
        <w:rPr>
          <w:rFonts w:eastAsia="Andale Sans UI" w:cs="Helvetica"/>
          <w:kern w:val="3"/>
          <w:lang w:eastAsia="ja-JP" w:bidi="fa-IR"/>
        </w:rPr>
      </w:pPr>
    </w:p>
    <w:p w:rsidR="00252386" w:rsidRPr="00252386" w:rsidRDefault="00252386" w:rsidP="003F2E4C">
      <w:pPr>
        <w:widowControl w:val="0"/>
        <w:autoSpaceDN w:val="0"/>
        <w:textAlignment w:val="baseline"/>
        <w:rPr>
          <w:rFonts w:eastAsia="Andale Sans UI" w:cs="Helvetica"/>
          <w:kern w:val="3"/>
          <w:lang w:eastAsia="ja-JP" w:bidi="fa-IR"/>
        </w:rPr>
      </w:pPr>
      <w:r w:rsidRPr="00252386">
        <w:rPr>
          <w:rFonts w:eastAsia="Andale Sans UI" w:cs="Helvetica"/>
          <w:kern w:val="3"/>
          <w:lang w:eastAsia="ja-JP" w:bidi="fa-IR"/>
        </w:rPr>
        <w:lastRenderedPageBreak/>
        <w:t>Les risques afférents au transport et à la livraison des vêtements, chaussures et autres EPI incomberont au titulaire du marché sans supplément de prix.</w:t>
      </w:r>
    </w:p>
    <w:p w:rsidR="00252386" w:rsidRDefault="00252386" w:rsidP="003F2E4C">
      <w:pPr>
        <w:widowControl w:val="0"/>
        <w:autoSpaceDN w:val="0"/>
        <w:textAlignment w:val="baseline"/>
        <w:rPr>
          <w:rFonts w:eastAsia="Andale Sans UI" w:cs="Helvetica"/>
          <w:kern w:val="3"/>
          <w:highlight w:val="yellow"/>
          <w:lang w:eastAsia="ja-JP" w:bidi="fa-IR"/>
        </w:rPr>
      </w:pPr>
    </w:p>
    <w:p w:rsidR="00CD7BB1" w:rsidRDefault="00CD7BB1" w:rsidP="003F2E4C">
      <w:pPr>
        <w:widowControl w:val="0"/>
        <w:autoSpaceDN w:val="0"/>
        <w:textAlignment w:val="baseline"/>
        <w:rPr>
          <w:rFonts w:eastAsia="Andale Sans UI" w:cs="Helvetica"/>
          <w:kern w:val="3"/>
          <w:highlight w:val="yellow"/>
          <w:lang w:eastAsia="ja-JP" w:bidi="fa-IR"/>
        </w:rPr>
      </w:pPr>
    </w:p>
    <w:p w:rsidR="00CD7BB1" w:rsidRDefault="00CD7BB1" w:rsidP="003F2E4C">
      <w:pPr>
        <w:widowControl w:val="0"/>
        <w:autoSpaceDN w:val="0"/>
        <w:textAlignment w:val="baseline"/>
        <w:rPr>
          <w:rFonts w:eastAsia="Andale Sans UI" w:cs="Helvetica"/>
          <w:b/>
          <w:kern w:val="3"/>
          <w:u w:val="single"/>
          <w:lang w:eastAsia="ja-JP" w:bidi="fa-IR"/>
        </w:rPr>
      </w:pPr>
      <w:r w:rsidRPr="00CD7BB1">
        <w:rPr>
          <w:rFonts w:eastAsia="Andale Sans UI" w:cs="Helvetica"/>
          <w:b/>
          <w:kern w:val="3"/>
          <w:u w:val="single"/>
          <w:lang w:eastAsia="ja-JP" w:bidi="fa-IR"/>
        </w:rPr>
        <w:t>Le titulaire du marché est informé, qu’en cas de tailles non adaptées lors d’une commande, un échange pourra lui être demandé.</w:t>
      </w:r>
    </w:p>
    <w:p w:rsidR="00CD7BB1" w:rsidRDefault="00CD7BB1" w:rsidP="003F2E4C">
      <w:pPr>
        <w:widowControl w:val="0"/>
        <w:autoSpaceDN w:val="0"/>
        <w:textAlignment w:val="baseline"/>
        <w:rPr>
          <w:rFonts w:eastAsia="Andale Sans UI" w:cs="Helvetica"/>
          <w:b/>
          <w:kern w:val="3"/>
          <w:u w:val="single"/>
          <w:lang w:eastAsia="ja-JP" w:bidi="fa-IR"/>
        </w:rPr>
      </w:pPr>
    </w:p>
    <w:p w:rsidR="00CD7BB1" w:rsidRPr="00CD7BB1" w:rsidRDefault="00CD7BB1" w:rsidP="003F2E4C">
      <w:pPr>
        <w:widowControl w:val="0"/>
        <w:autoSpaceDN w:val="0"/>
        <w:textAlignment w:val="baseline"/>
        <w:rPr>
          <w:rFonts w:eastAsia="Andale Sans UI" w:cs="Helvetica"/>
          <w:b/>
          <w:kern w:val="3"/>
          <w:u w:val="single"/>
          <w:lang w:eastAsia="ja-JP" w:bidi="fa-IR"/>
        </w:rPr>
      </w:pPr>
    </w:p>
    <w:p w:rsidR="00CD7BB1" w:rsidRPr="00E733DF" w:rsidRDefault="00CD7BB1" w:rsidP="003F2E4C">
      <w:pPr>
        <w:widowControl w:val="0"/>
        <w:autoSpaceDN w:val="0"/>
        <w:textAlignment w:val="baseline"/>
        <w:rPr>
          <w:rFonts w:eastAsia="Andale Sans UI" w:cs="Helvetica"/>
          <w:kern w:val="3"/>
          <w:highlight w:val="yellow"/>
          <w:lang w:eastAsia="ja-JP" w:bidi="fa-IR"/>
        </w:rPr>
      </w:pPr>
    </w:p>
    <w:p w:rsidR="003F2E4C" w:rsidRPr="00252386" w:rsidRDefault="00252386" w:rsidP="00E733DF">
      <w:pPr>
        <w:pStyle w:val="Titre1"/>
      </w:pPr>
      <w:bookmarkStart w:id="5" w:name="_Toc172732252"/>
      <w:r w:rsidRPr="00252386">
        <w:t>DESCRIPTION DES LOTS</w:t>
      </w:r>
      <w:bookmarkEnd w:id="5"/>
    </w:p>
    <w:p w:rsidR="003F2E4C" w:rsidRPr="00252386" w:rsidRDefault="003F2E4C" w:rsidP="003F2E4C">
      <w:pPr>
        <w:widowControl w:val="0"/>
        <w:autoSpaceDN w:val="0"/>
        <w:textAlignment w:val="baseline"/>
        <w:rPr>
          <w:rFonts w:eastAsia="Andale Sans UI" w:cs="Helvetica"/>
          <w:kern w:val="3"/>
          <w:lang w:eastAsia="ja-JP" w:bidi="fa-IR"/>
        </w:rPr>
      </w:pPr>
    </w:p>
    <w:p w:rsidR="00252386" w:rsidRPr="00252386" w:rsidRDefault="00252386" w:rsidP="00252386">
      <w:pPr>
        <w:pStyle w:val="Titre2"/>
        <w:rPr>
          <w:rFonts w:eastAsia="Andale Sans UI"/>
          <w:lang w:eastAsia="ja-JP" w:bidi="fa-IR"/>
        </w:rPr>
      </w:pPr>
      <w:bookmarkStart w:id="6" w:name="_Toc172732253"/>
      <w:r w:rsidRPr="00252386">
        <w:rPr>
          <w:rFonts w:eastAsia="Andale Sans UI"/>
          <w:lang w:eastAsia="ja-JP" w:bidi="fa-IR"/>
        </w:rPr>
        <w:t>Généralités</w:t>
      </w:r>
      <w:bookmarkEnd w:id="6"/>
    </w:p>
    <w:p w:rsidR="00252386" w:rsidRPr="00252386" w:rsidRDefault="00252386" w:rsidP="00252386">
      <w:pPr>
        <w:rPr>
          <w:rFonts w:eastAsia="Andale Sans UI"/>
          <w:lang w:eastAsia="ja-JP" w:bidi="fa-IR"/>
        </w:rPr>
      </w:pPr>
    </w:p>
    <w:p w:rsidR="00252386" w:rsidRPr="00252386" w:rsidRDefault="00252386" w:rsidP="00252386">
      <w:pPr>
        <w:rPr>
          <w:rFonts w:eastAsia="Andale Sans UI"/>
          <w:lang w:eastAsia="ja-JP" w:bidi="fa-IR"/>
        </w:rPr>
      </w:pPr>
      <w:r w:rsidRPr="00252386">
        <w:rPr>
          <w:rFonts w:eastAsia="Andale Sans UI"/>
          <w:lang w:eastAsia="ja-JP" w:bidi="fa-IR"/>
        </w:rPr>
        <w:t>Le Marché est décomposé en 3 lots :</w:t>
      </w:r>
    </w:p>
    <w:p w:rsidR="00252386" w:rsidRPr="00252386" w:rsidRDefault="00252386" w:rsidP="00252386">
      <w:pPr>
        <w:pStyle w:val="Paragraphedeliste"/>
        <w:widowControl w:val="0"/>
        <w:numPr>
          <w:ilvl w:val="0"/>
          <w:numId w:val="18"/>
        </w:numPr>
        <w:autoSpaceDN w:val="0"/>
        <w:textAlignment w:val="baseline"/>
        <w:rPr>
          <w:rFonts w:eastAsia="Andale Sans UI" w:cs="Helvetica"/>
          <w:kern w:val="3"/>
          <w:lang w:eastAsia="ja-JP" w:bidi="fa-IR"/>
        </w:rPr>
      </w:pPr>
      <w:r w:rsidRPr="00252386">
        <w:rPr>
          <w:rFonts w:eastAsia="Andale Sans UI" w:cs="Helvetica"/>
          <w:kern w:val="3"/>
          <w:lang w:eastAsia="ja-JP" w:bidi="fa-IR"/>
        </w:rPr>
        <w:t>Lot 1 : Vêtements haute visibilité et de travail</w:t>
      </w:r>
    </w:p>
    <w:p w:rsidR="00252386" w:rsidRPr="00252386" w:rsidRDefault="00252386" w:rsidP="00252386">
      <w:pPr>
        <w:pStyle w:val="Paragraphedeliste"/>
        <w:widowControl w:val="0"/>
        <w:numPr>
          <w:ilvl w:val="0"/>
          <w:numId w:val="18"/>
        </w:numPr>
        <w:autoSpaceDN w:val="0"/>
        <w:textAlignment w:val="baseline"/>
        <w:rPr>
          <w:rFonts w:eastAsia="Andale Sans UI" w:cs="Helvetica"/>
          <w:kern w:val="3"/>
          <w:lang w:eastAsia="ja-JP" w:bidi="fa-IR"/>
        </w:rPr>
      </w:pPr>
      <w:r w:rsidRPr="00252386">
        <w:rPr>
          <w:rFonts w:eastAsia="Andale Sans UI" w:cs="Helvetica"/>
          <w:kern w:val="3"/>
          <w:lang w:eastAsia="ja-JP" w:bidi="fa-IR"/>
        </w:rPr>
        <w:t>Lot 2 : Chaussures</w:t>
      </w:r>
    </w:p>
    <w:p w:rsidR="00252386" w:rsidRPr="00252386" w:rsidRDefault="00252386" w:rsidP="00252386">
      <w:pPr>
        <w:pStyle w:val="Paragraphedeliste"/>
        <w:widowControl w:val="0"/>
        <w:numPr>
          <w:ilvl w:val="0"/>
          <w:numId w:val="18"/>
        </w:numPr>
        <w:autoSpaceDN w:val="0"/>
        <w:textAlignment w:val="baseline"/>
        <w:rPr>
          <w:rFonts w:eastAsia="Andale Sans UI" w:cs="Helvetica"/>
          <w:kern w:val="3"/>
          <w:lang w:eastAsia="ja-JP" w:bidi="fa-IR"/>
        </w:rPr>
      </w:pPr>
      <w:r w:rsidRPr="00252386">
        <w:rPr>
          <w:rFonts w:eastAsia="Andale Sans UI" w:cs="Helvetica"/>
          <w:kern w:val="3"/>
          <w:lang w:eastAsia="ja-JP" w:bidi="fa-IR"/>
        </w:rPr>
        <w:t>Lot 3 : Autres EPI (gants, têtes, etc.)</w:t>
      </w:r>
    </w:p>
    <w:p w:rsidR="00252386" w:rsidRPr="00252386" w:rsidRDefault="00252386" w:rsidP="00252386">
      <w:pPr>
        <w:widowControl w:val="0"/>
        <w:autoSpaceDN w:val="0"/>
        <w:textAlignment w:val="baseline"/>
        <w:rPr>
          <w:rFonts w:eastAsia="Andale Sans UI" w:cs="Helvetica"/>
          <w:kern w:val="3"/>
          <w:lang w:eastAsia="ja-JP" w:bidi="fa-IR"/>
        </w:rPr>
      </w:pPr>
      <w:r w:rsidRPr="00252386">
        <w:rPr>
          <w:rFonts w:eastAsia="Andale Sans UI" w:cs="Helvetica"/>
          <w:kern w:val="3"/>
          <w:lang w:eastAsia="ja-JP" w:bidi="fa-IR"/>
        </w:rPr>
        <w:t>Les quantités sont données à titre indicatif et n’engagent pas la collectivité.</w:t>
      </w:r>
    </w:p>
    <w:p w:rsidR="00252386" w:rsidRPr="00252386" w:rsidRDefault="00252386" w:rsidP="00252386">
      <w:pPr>
        <w:widowControl w:val="0"/>
        <w:autoSpaceDN w:val="0"/>
        <w:textAlignment w:val="baseline"/>
        <w:rPr>
          <w:rFonts w:eastAsia="Andale Sans UI" w:cs="Helvetica"/>
          <w:kern w:val="3"/>
          <w:lang w:eastAsia="ja-JP" w:bidi="fa-IR"/>
        </w:rPr>
      </w:pPr>
      <w:r w:rsidRPr="00252386">
        <w:rPr>
          <w:rFonts w:eastAsia="Andale Sans UI" w:cs="Helvetica"/>
          <w:kern w:val="3"/>
          <w:lang w:eastAsia="ja-JP" w:bidi="fa-IR"/>
        </w:rPr>
        <w:t>Les commandes ne porteront que sur les produits définis au bordereau des prix unitaires.</w:t>
      </w:r>
    </w:p>
    <w:p w:rsidR="00252386" w:rsidRPr="00252386" w:rsidRDefault="00252386" w:rsidP="00252386">
      <w:pPr>
        <w:widowControl w:val="0"/>
        <w:autoSpaceDN w:val="0"/>
        <w:textAlignment w:val="baseline"/>
        <w:rPr>
          <w:rFonts w:eastAsia="Andale Sans UI" w:cs="Helvetica"/>
          <w:kern w:val="3"/>
          <w:lang w:eastAsia="ja-JP" w:bidi="fa-IR"/>
        </w:rPr>
      </w:pPr>
    </w:p>
    <w:p w:rsidR="00252386" w:rsidRDefault="00252386" w:rsidP="00252386">
      <w:pPr>
        <w:widowControl w:val="0"/>
        <w:autoSpaceDN w:val="0"/>
        <w:textAlignment w:val="baseline"/>
        <w:rPr>
          <w:rFonts w:eastAsia="Andale Sans UI" w:cs="Helvetica"/>
          <w:kern w:val="3"/>
          <w:lang w:eastAsia="ja-JP" w:bidi="fa-IR"/>
        </w:rPr>
      </w:pPr>
      <w:r w:rsidRPr="00252386">
        <w:rPr>
          <w:rFonts w:eastAsia="Andale Sans UI" w:cs="Helvetica"/>
          <w:kern w:val="3"/>
          <w:lang w:eastAsia="ja-JP" w:bidi="fa-IR"/>
        </w:rPr>
        <w:t>Pour tous les lots, les fiches techniques des articles seront à produire par le titulaire au moment du dépôt de son offre.</w:t>
      </w:r>
      <w:r>
        <w:rPr>
          <w:rFonts w:eastAsia="Andale Sans UI" w:cs="Helvetica"/>
          <w:kern w:val="3"/>
          <w:lang w:eastAsia="ja-JP" w:bidi="fa-IR"/>
        </w:rPr>
        <w:t xml:space="preserve"> Elles devront toutes indiquer le respect des normes en vigueur, et notamment CE.</w:t>
      </w:r>
    </w:p>
    <w:p w:rsidR="00386B1D" w:rsidRDefault="00386B1D" w:rsidP="00252386">
      <w:pPr>
        <w:widowControl w:val="0"/>
        <w:autoSpaceDN w:val="0"/>
        <w:textAlignment w:val="baseline"/>
        <w:rPr>
          <w:rFonts w:eastAsia="Andale Sans UI" w:cs="Helvetica"/>
          <w:kern w:val="3"/>
          <w:lang w:eastAsia="ja-JP" w:bidi="fa-IR"/>
        </w:rPr>
      </w:pPr>
    </w:p>
    <w:p w:rsidR="005872CF" w:rsidRDefault="00386B1D" w:rsidP="005872CF">
      <w:pPr>
        <w:pStyle w:val="Titre2"/>
        <w:rPr>
          <w:rFonts w:eastAsia="Andale Sans UI"/>
          <w:lang w:eastAsia="ja-JP" w:bidi="fa-IR"/>
        </w:rPr>
      </w:pPr>
      <w:bookmarkStart w:id="7" w:name="_Toc172732254"/>
      <w:r>
        <w:rPr>
          <w:rFonts w:eastAsia="Andale Sans UI"/>
          <w:lang w:eastAsia="ja-JP" w:bidi="fa-IR"/>
        </w:rPr>
        <w:t>Identification des vêtements</w:t>
      </w:r>
      <w:bookmarkEnd w:id="7"/>
      <w:r>
        <w:rPr>
          <w:rFonts w:eastAsia="Andale Sans UI"/>
          <w:lang w:eastAsia="ja-JP" w:bidi="fa-IR"/>
        </w:rPr>
        <w:t> </w:t>
      </w:r>
    </w:p>
    <w:p w:rsidR="005872CF" w:rsidRDefault="005872CF" w:rsidP="005872CF">
      <w:pPr>
        <w:rPr>
          <w:rFonts w:eastAsia="Andale Sans UI"/>
          <w:lang w:eastAsia="ja-JP" w:bidi="fa-IR"/>
        </w:rPr>
      </w:pPr>
    </w:p>
    <w:p w:rsidR="00386B1D" w:rsidRDefault="005872CF" w:rsidP="005872CF">
      <w:pPr>
        <w:rPr>
          <w:rFonts w:eastAsia="Andale Sans UI"/>
          <w:lang w:eastAsia="ja-JP" w:bidi="fa-IR"/>
        </w:rPr>
      </w:pPr>
      <w:r>
        <w:rPr>
          <w:rFonts w:eastAsia="Andale Sans UI"/>
          <w:lang w:eastAsia="ja-JP" w:bidi="fa-IR"/>
        </w:rPr>
        <w:t>C</w:t>
      </w:r>
      <w:r w:rsidR="00386B1D">
        <w:rPr>
          <w:rFonts w:eastAsia="Andale Sans UI"/>
          <w:lang w:eastAsia="ja-JP" w:bidi="fa-IR"/>
        </w:rPr>
        <w:t>ertains produits devront être identifiés par logo thermocollé. La liste et l’emplacement sont précisés dans les BPU. Le tarif comprend l’identification, qui ne fera pas l’objet d’une majoration de prix.</w:t>
      </w:r>
    </w:p>
    <w:p w:rsidR="00386B1D" w:rsidRDefault="00386B1D" w:rsidP="00252386">
      <w:pPr>
        <w:widowControl w:val="0"/>
        <w:autoSpaceDN w:val="0"/>
        <w:textAlignment w:val="baseline"/>
        <w:rPr>
          <w:rFonts w:eastAsia="Andale Sans UI" w:cs="Helvetica"/>
          <w:kern w:val="3"/>
          <w:lang w:eastAsia="ja-JP" w:bidi="fa-IR"/>
        </w:rPr>
      </w:pPr>
    </w:p>
    <w:p w:rsidR="00386B1D" w:rsidRDefault="00386B1D" w:rsidP="00252386">
      <w:pPr>
        <w:widowControl w:val="0"/>
        <w:autoSpaceDN w:val="0"/>
        <w:textAlignment w:val="baseline"/>
        <w:rPr>
          <w:rFonts w:eastAsia="Andale Sans UI" w:cs="Helvetica"/>
          <w:kern w:val="3"/>
          <w:lang w:eastAsia="ja-JP" w:bidi="fa-IR"/>
        </w:rPr>
      </w:pPr>
      <w:r>
        <w:rPr>
          <w:rFonts w:eastAsia="Andale Sans UI" w:cs="Helvetica"/>
          <w:kern w:val="3"/>
          <w:lang w:eastAsia="ja-JP" w:bidi="fa-IR"/>
        </w:rPr>
        <w:t>L’identification au dos sera centrée en largeur, et mesurera environ 16cm de haut par 20cm de large. Le candidat détaillera l’emplacement et la taille exacte dans son mémoire technique.</w:t>
      </w:r>
    </w:p>
    <w:p w:rsidR="00386B1D" w:rsidRPr="00252386" w:rsidRDefault="00386B1D" w:rsidP="00252386">
      <w:pPr>
        <w:widowControl w:val="0"/>
        <w:autoSpaceDN w:val="0"/>
        <w:textAlignment w:val="baseline"/>
        <w:rPr>
          <w:rFonts w:eastAsia="Andale Sans UI" w:cs="Helvetica"/>
          <w:kern w:val="3"/>
          <w:lang w:eastAsia="ja-JP" w:bidi="fa-IR"/>
        </w:rPr>
      </w:pPr>
    </w:p>
    <w:p w:rsidR="00386B1D" w:rsidRDefault="00386B1D" w:rsidP="00386B1D">
      <w:pPr>
        <w:widowControl w:val="0"/>
        <w:autoSpaceDN w:val="0"/>
        <w:textAlignment w:val="baseline"/>
        <w:rPr>
          <w:rFonts w:eastAsia="Andale Sans UI" w:cs="Helvetica"/>
          <w:kern w:val="3"/>
          <w:lang w:eastAsia="ja-JP" w:bidi="fa-IR"/>
        </w:rPr>
      </w:pPr>
      <w:r>
        <w:rPr>
          <w:rFonts w:eastAsia="Andale Sans UI" w:cs="Helvetica"/>
          <w:kern w:val="3"/>
          <w:lang w:eastAsia="ja-JP" w:bidi="fa-IR"/>
        </w:rPr>
        <w:t>L’identification au cœur sera placée de façon lisible, et mesurera environ 6 cm de haut par 8 cm de large. Le candidat détaillera l’emplacement et la taille exacte dans son mémoire technique.</w:t>
      </w:r>
    </w:p>
    <w:p w:rsidR="007C0AE3" w:rsidRDefault="007C0AE3" w:rsidP="00386B1D">
      <w:pPr>
        <w:widowControl w:val="0"/>
        <w:autoSpaceDN w:val="0"/>
        <w:textAlignment w:val="baseline"/>
        <w:rPr>
          <w:rFonts w:eastAsia="Andale Sans UI" w:cs="Helvetica"/>
          <w:kern w:val="3"/>
          <w:lang w:eastAsia="ja-JP" w:bidi="fa-IR"/>
        </w:rPr>
      </w:pPr>
    </w:p>
    <w:p w:rsidR="007C0AE3" w:rsidRDefault="007C0AE3" w:rsidP="00386B1D">
      <w:pPr>
        <w:widowControl w:val="0"/>
        <w:autoSpaceDN w:val="0"/>
        <w:textAlignment w:val="baseline"/>
        <w:rPr>
          <w:rFonts w:eastAsia="Andale Sans UI" w:cs="Helvetica"/>
          <w:kern w:val="3"/>
          <w:lang w:eastAsia="ja-JP" w:bidi="fa-IR"/>
        </w:rPr>
      </w:pPr>
      <w:r>
        <w:rPr>
          <w:rFonts w:eastAsia="Andale Sans UI" w:cs="Helvetica"/>
          <w:kern w:val="3"/>
          <w:lang w:eastAsia="ja-JP" w:bidi="fa-IR"/>
        </w:rPr>
        <w:t>L’identification au front sera placée de façon lisible et sa taille et son emplacement exact seront précisés par le candidat dans son mémoire technique.</w:t>
      </w:r>
    </w:p>
    <w:p w:rsidR="00252386" w:rsidRDefault="00252386" w:rsidP="00252386">
      <w:pPr>
        <w:rPr>
          <w:rFonts w:eastAsia="Andale Sans UI"/>
          <w:lang w:eastAsia="ja-JP" w:bidi="fa-IR"/>
        </w:rPr>
      </w:pPr>
    </w:p>
    <w:p w:rsidR="005872CF" w:rsidRDefault="005872CF" w:rsidP="005872CF">
      <w:pPr>
        <w:pStyle w:val="Titre2"/>
        <w:rPr>
          <w:rFonts w:eastAsia="Andale Sans UI"/>
          <w:lang w:eastAsia="ja-JP" w:bidi="fa-IR"/>
        </w:rPr>
      </w:pPr>
      <w:bookmarkStart w:id="8" w:name="_Toc172732255"/>
      <w:r>
        <w:rPr>
          <w:rFonts w:eastAsia="Andale Sans UI"/>
          <w:lang w:eastAsia="ja-JP" w:bidi="fa-IR"/>
        </w:rPr>
        <w:t>Essayages</w:t>
      </w:r>
      <w:bookmarkEnd w:id="8"/>
      <w:r>
        <w:rPr>
          <w:rFonts w:eastAsia="Andale Sans UI"/>
          <w:lang w:eastAsia="ja-JP" w:bidi="fa-IR"/>
        </w:rPr>
        <w:t xml:space="preserve"> </w:t>
      </w:r>
    </w:p>
    <w:p w:rsidR="005872CF" w:rsidRPr="005872CF" w:rsidRDefault="005872CF" w:rsidP="005872CF">
      <w:pPr>
        <w:rPr>
          <w:rFonts w:eastAsia="Andale Sans UI"/>
          <w:lang w:eastAsia="ja-JP" w:bidi="fa-IR"/>
        </w:rPr>
      </w:pPr>
    </w:p>
    <w:p w:rsidR="005872CF" w:rsidRDefault="005872CF" w:rsidP="005872CF">
      <w:pPr>
        <w:rPr>
          <w:rFonts w:eastAsia="Andale Sans UI"/>
          <w:lang w:eastAsia="ja-JP" w:bidi="fa-IR"/>
        </w:rPr>
      </w:pPr>
      <w:r>
        <w:rPr>
          <w:rFonts w:eastAsia="Andale Sans UI"/>
          <w:lang w:eastAsia="ja-JP" w:bidi="fa-IR"/>
        </w:rPr>
        <w:t>Le prestataire retenu devra prévoir une visite au lancement du marché sur le territoire de la CC Bazois Loire Morvan afin de permettre aux agents d’essayer les différentes tailles, et choisir les produits qui seront adaptés.</w:t>
      </w:r>
    </w:p>
    <w:p w:rsidR="008F617A" w:rsidRDefault="008F617A" w:rsidP="005872CF">
      <w:pPr>
        <w:rPr>
          <w:rFonts w:eastAsia="Andale Sans UI"/>
          <w:lang w:eastAsia="ja-JP" w:bidi="fa-IR"/>
        </w:rPr>
      </w:pPr>
      <w:r>
        <w:rPr>
          <w:rFonts w:eastAsia="Andale Sans UI"/>
          <w:lang w:eastAsia="ja-JP" w:bidi="fa-IR"/>
        </w:rPr>
        <w:t>D’autres visites pourront être prévues en cours de marché.</w:t>
      </w:r>
    </w:p>
    <w:p w:rsidR="005872CF" w:rsidRDefault="005872CF" w:rsidP="00252386">
      <w:pPr>
        <w:rPr>
          <w:rFonts w:eastAsia="Andale Sans UI"/>
          <w:lang w:eastAsia="ja-JP" w:bidi="fa-IR"/>
        </w:rPr>
      </w:pPr>
    </w:p>
    <w:p w:rsidR="00386B1D" w:rsidRDefault="00386B1D" w:rsidP="00386B1D">
      <w:pPr>
        <w:pStyle w:val="Titre2"/>
        <w:rPr>
          <w:rFonts w:eastAsia="Andale Sans UI"/>
          <w:lang w:eastAsia="ja-JP" w:bidi="fa-IR"/>
        </w:rPr>
      </w:pPr>
      <w:bookmarkStart w:id="9" w:name="_Toc172732256"/>
      <w:r>
        <w:rPr>
          <w:rFonts w:eastAsia="Andale Sans UI"/>
          <w:lang w:eastAsia="ja-JP" w:bidi="fa-IR"/>
        </w:rPr>
        <w:t>Echantillons</w:t>
      </w:r>
      <w:bookmarkEnd w:id="9"/>
      <w:r>
        <w:rPr>
          <w:rFonts w:eastAsia="Andale Sans UI"/>
          <w:lang w:eastAsia="ja-JP" w:bidi="fa-IR"/>
        </w:rPr>
        <w:t> </w:t>
      </w:r>
    </w:p>
    <w:p w:rsidR="00386B1D" w:rsidRDefault="00386B1D" w:rsidP="00252386">
      <w:pPr>
        <w:rPr>
          <w:rFonts w:eastAsia="Andale Sans UI"/>
          <w:lang w:eastAsia="ja-JP" w:bidi="fa-IR"/>
        </w:rPr>
      </w:pPr>
    </w:p>
    <w:p w:rsidR="00386B1D" w:rsidRDefault="00CD7BB1" w:rsidP="00252386">
      <w:pPr>
        <w:rPr>
          <w:rFonts w:eastAsia="Andale Sans UI"/>
          <w:lang w:eastAsia="ja-JP" w:bidi="fa-IR"/>
        </w:rPr>
      </w:pPr>
      <w:r>
        <w:rPr>
          <w:rFonts w:eastAsia="Andale Sans UI"/>
          <w:lang w:eastAsia="ja-JP" w:bidi="fa-IR"/>
        </w:rPr>
        <w:t xml:space="preserve">Pour l’analyse des candidatures, des échantillons des produits du lot pour lequel le candidat aura remis une offre devront être adressés à la communauté de communes, dans </w:t>
      </w:r>
      <w:proofErr w:type="gramStart"/>
      <w:r>
        <w:rPr>
          <w:rFonts w:eastAsia="Andale Sans UI"/>
          <w:lang w:eastAsia="ja-JP" w:bidi="fa-IR"/>
        </w:rPr>
        <w:t xml:space="preserve">un délai de 5 jours </w:t>
      </w:r>
      <w:r w:rsidR="00264A88">
        <w:rPr>
          <w:rFonts w:eastAsia="Andale Sans UI"/>
          <w:lang w:eastAsia="ja-JP" w:bidi="fa-IR"/>
        </w:rPr>
        <w:t>ouvrés</w:t>
      </w:r>
      <w:proofErr w:type="gramEnd"/>
      <w:r w:rsidR="00264A88">
        <w:rPr>
          <w:rFonts w:eastAsia="Andale Sans UI"/>
          <w:lang w:eastAsia="ja-JP" w:bidi="fa-IR"/>
        </w:rPr>
        <w:t xml:space="preserve"> (voir règlement de consultation)</w:t>
      </w:r>
      <w:r>
        <w:rPr>
          <w:rFonts w:eastAsia="Andale Sans UI"/>
          <w:lang w:eastAsia="ja-JP" w:bidi="fa-IR"/>
        </w:rPr>
        <w:t xml:space="preserve"> à compter de la remise de l’offre.</w:t>
      </w:r>
    </w:p>
    <w:p w:rsidR="00CD7BB1" w:rsidRDefault="00CD7BB1" w:rsidP="00252386">
      <w:pPr>
        <w:rPr>
          <w:rFonts w:eastAsia="Andale Sans UI"/>
          <w:lang w:eastAsia="ja-JP" w:bidi="fa-IR"/>
        </w:rPr>
      </w:pPr>
      <w:r>
        <w:rPr>
          <w:rFonts w:eastAsia="Andale Sans UI"/>
          <w:lang w:eastAsia="ja-JP" w:bidi="fa-IR"/>
        </w:rPr>
        <w:t>Sans échantillon, le candidat sera éliminé, ou invité à produire les échantillons manquants.</w:t>
      </w:r>
    </w:p>
    <w:p w:rsidR="00CD7BB1" w:rsidRDefault="00CD7BB1" w:rsidP="00252386">
      <w:pPr>
        <w:rPr>
          <w:rFonts w:eastAsia="Andale Sans UI"/>
          <w:lang w:eastAsia="ja-JP" w:bidi="fa-IR"/>
        </w:rPr>
      </w:pPr>
    </w:p>
    <w:p w:rsidR="00CD7BB1" w:rsidRDefault="00CD7BB1" w:rsidP="00252386">
      <w:pPr>
        <w:rPr>
          <w:rFonts w:eastAsia="Andale Sans UI"/>
          <w:lang w:eastAsia="ja-JP" w:bidi="fa-IR"/>
        </w:rPr>
      </w:pPr>
      <w:r>
        <w:rPr>
          <w:rFonts w:eastAsia="Andale Sans UI"/>
          <w:lang w:eastAsia="ja-JP" w:bidi="fa-IR"/>
        </w:rPr>
        <w:t>Ces échantillons seront restitués aux candidats après la phase d’analyse des offres.</w:t>
      </w:r>
    </w:p>
    <w:p w:rsidR="00264A88" w:rsidRDefault="00264A88" w:rsidP="00252386">
      <w:pPr>
        <w:rPr>
          <w:rFonts w:eastAsia="Andale Sans UI"/>
          <w:lang w:eastAsia="ja-JP" w:bidi="fa-IR"/>
        </w:rPr>
      </w:pPr>
    </w:p>
    <w:p w:rsidR="00264A88" w:rsidRDefault="00264A88" w:rsidP="00252386">
      <w:pPr>
        <w:rPr>
          <w:rFonts w:eastAsia="Andale Sans UI"/>
          <w:lang w:eastAsia="ja-JP" w:bidi="fa-IR"/>
        </w:rPr>
      </w:pPr>
    </w:p>
    <w:p w:rsidR="00835E94" w:rsidRDefault="00CD7BB1" w:rsidP="00252386">
      <w:pPr>
        <w:rPr>
          <w:rFonts w:eastAsia="Andale Sans UI"/>
          <w:b/>
          <w:lang w:eastAsia="ja-JP" w:bidi="fa-IR"/>
        </w:rPr>
      </w:pPr>
      <w:r w:rsidRPr="004C116A">
        <w:rPr>
          <w:rFonts w:eastAsia="Andale Sans UI"/>
          <w:b/>
          <w:lang w:eastAsia="ja-JP" w:bidi="fa-IR"/>
        </w:rPr>
        <w:lastRenderedPageBreak/>
        <w:t>Liste des échantillons à fournir</w:t>
      </w:r>
      <w:r w:rsidR="00835E94">
        <w:rPr>
          <w:rFonts w:eastAsia="Andale Sans UI"/>
          <w:b/>
          <w:lang w:eastAsia="ja-JP" w:bidi="fa-IR"/>
        </w:rPr>
        <w:t xml:space="preserve"> dans le tableau annexé comprenant détail, couleur et taille du produit souhaité. </w:t>
      </w:r>
    </w:p>
    <w:p w:rsidR="00CD7BB1" w:rsidRPr="004C116A" w:rsidRDefault="00835E94" w:rsidP="00252386">
      <w:pPr>
        <w:rPr>
          <w:rFonts w:eastAsia="Andale Sans UI"/>
          <w:b/>
          <w:lang w:eastAsia="ja-JP" w:bidi="fa-IR"/>
        </w:rPr>
      </w:pPr>
      <w:r>
        <w:rPr>
          <w:rFonts w:eastAsia="Andale Sans UI"/>
          <w:b/>
          <w:lang w:eastAsia="ja-JP" w:bidi="fa-IR"/>
        </w:rPr>
        <w:t>Les candidats sont libres de fournir gratuitement des produits jetables</w:t>
      </w:r>
      <w:r w:rsidR="007C0AE3">
        <w:rPr>
          <w:rFonts w:eastAsia="Andale Sans UI"/>
          <w:b/>
          <w:lang w:eastAsia="ja-JP" w:bidi="fa-IR"/>
        </w:rPr>
        <w:t>/à usage unique</w:t>
      </w:r>
      <w:r>
        <w:rPr>
          <w:rFonts w:eastAsia="Andale Sans UI"/>
          <w:b/>
          <w:lang w:eastAsia="ja-JP" w:bidi="fa-IR"/>
        </w:rPr>
        <w:t>, qui ne seront pas restitués.</w:t>
      </w:r>
    </w:p>
    <w:p w:rsidR="00CD7BB1" w:rsidRDefault="00CD7BB1" w:rsidP="00252386">
      <w:pPr>
        <w:rPr>
          <w:rFonts w:eastAsia="Andale Sans UI"/>
          <w:lang w:eastAsia="ja-JP" w:bidi="fa-IR"/>
        </w:rPr>
      </w:pPr>
    </w:p>
    <w:p w:rsidR="00CD7BB1" w:rsidRPr="00252386" w:rsidRDefault="00CD7BB1" w:rsidP="00252386">
      <w:pPr>
        <w:rPr>
          <w:rFonts w:eastAsia="Andale Sans UI"/>
          <w:lang w:eastAsia="ja-JP" w:bidi="fa-IR"/>
        </w:rPr>
      </w:pPr>
    </w:p>
    <w:p w:rsidR="00252386" w:rsidRPr="00252386" w:rsidRDefault="00252386" w:rsidP="00252386">
      <w:pPr>
        <w:pStyle w:val="Titre2"/>
        <w:rPr>
          <w:rFonts w:eastAsia="Andale Sans UI"/>
          <w:lang w:eastAsia="ja-JP" w:bidi="fa-IR"/>
        </w:rPr>
      </w:pPr>
      <w:bookmarkStart w:id="10" w:name="_Toc172732257"/>
      <w:r w:rsidRPr="00252386">
        <w:rPr>
          <w:rFonts w:eastAsia="Andale Sans UI"/>
          <w:lang w:eastAsia="ja-JP" w:bidi="fa-IR"/>
        </w:rPr>
        <w:t xml:space="preserve">Lot 1 : </w:t>
      </w:r>
      <w:r w:rsidR="00CD7BB1" w:rsidRPr="00252386">
        <w:rPr>
          <w:rFonts w:eastAsia="Andale Sans UI" w:cs="Helvetica"/>
          <w:kern w:val="3"/>
          <w:lang w:eastAsia="ja-JP" w:bidi="fa-IR"/>
        </w:rPr>
        <w:t>Vêtements haute visibilité et de travail</w:t>
      </w:r>
      <w:bookmarkEnd w:id="10"/>
    </w:p>
    <w:p w:rsidR="00252386" w:rsidRDefault="00252386" w:rsidP="00252386">
      <w:pPr>
        <w:rPr>
          <w:rFonts w:eastAsia="Andale Sans UI"/>
          <w:lang w:eastAsia="ja-JP" w:bidi="fa-IR"/>
        </w:rPr>
      </w:pPr>
    </w:p>
    <w:p w:rsidR="00EC45FA" w:rsidRDefault="00EC45FA" w:rsidP="00252386">
      <w:pPr>
        <w:rPr>
          <w:rFonts w:eastAsia="Andale Sans UI"/>
          <w:lang w:eastAsia="ja-JP" w:bidi="fa-IR"/>
        </w:rPr>
      </w:pPr>
      <w:r>
        <w:rPr>
          <w:rFonts w:eastAsia="Andale Sans UI"/>
          <w:lang w:eastAsia="ja-JP" w:bidi="fa-IR"/>
        </w:rPr>
        <w:t>Rappel l’identification est prévu au BPU et détaillée à l’article 5-b</w:t>
      </w:r>
    </w:p>
    <w:p w:rsidR="00EC45FA" w:rsidRDefault="00EC45FA" w:rsidP="00252386">
      <w:pPr>
        <w:rPr>
          <w:rFonts w:eastAsia="Andale Sans UI"/>
          <w:lang w:eastAsia="ja-JP" w:bidi="fa-IR"/>
        </w:rPr>
      </w:pPr>
    </w:p>
    <w:p w:rsidR="00B2544F" w:rsidRDefault="00B2544F" w:rsidP="00B2544F">
      <w:pPr>
        <w:pStyle w:val="Titre3"/>
        <w:rPr>
          <w:rFonts w:eastAsia="Andale Sans UI"/>
          <w:lang w:eastAsia="ja-JP" w:bidi="fa-IR"/>
        </w:rPr>
      </w:pPr>
      <w:bookmarkStart w:id="11" w:name="_Toc172732258"/>
      <w:r>
        <w:rPr>
          <w:rFonts w:eastAsia="Andale Sans UI"/>
          <w:lang w:eastAsia="ja-JP" w:bidi="fa-IR"/>
        </w:rPr>
        <w:t>Pantalons</w:t>
      </w:r>
      <w:bookmarkEnd w:id="11"/>
    </w:p>
    <w:p w:rsidR="00B2544F" w:rsidRDefault="00B2544F" w:rsidP="00B2544F">
      <w:pPr>
        <w:rPr>
          <w:rFonts w:eastAsia="Andale Sans UI"/>
          <w:lang w:eastAsia="ja-JP" w:bidi="fa-IR"/>
        </w:rPr>
      </w:pPr>
      <w:r>
        <w:rPr>
          <w:rFonts w:eastAsia="Andale Sans UI"/>
          <w:lang w:eastAsia="ja-JP" w:bidi="fa-IR"/>
        </w:rPr>
        <w:t>Tous les pantalons doivent être :</w:t>
      </w:r>
    </w:p>
    <w:p w:rsidR="00B2544F" w:rsidRDefault="00B2544F" w:rsidP="00B2544F">
      <w:pPr>
        <w:pStyle w:val="Paragraphedeliste"/>
        <w:numPr>
          <w:ilvl w:val="0"/>
          <w:numId w:val="18"/>
        </w:numPr>
        <w:rPr>
          <w:rFonts w:eastAsia="Andale Sans UI"/>
          <w:lang w:eastAsia="ja-JP" w:bidi="fa-IR"/>
        </w:rPr>
      </w:pPr>
      <w:r>
        <w:rPr>
          <w:rFonts w:eastAsia="Andale Sans UI"/>
          <w:lang w:eastAsia="ja-JP" w:bidi="fa-IR"/>
        </w:rPr>
        <w:t>Unisexes</w:t>
      </w:r>
    </w:p>
    <w:p w:rsidR="00B2544F" w:rsidRDefault="00B2544F" w:rsidP="00B2544F">
      <w:pPr>
        <w:pStyle w:val="Paragraphedeliste"/>
        <w:numPr>
          <w:ilvl w:val="0"/>
          <w:numId w:val="18"/>
        </w:numPr>
        <w:rPr>
          <w:rFonts w:eastAsia="Andale Sans UI"/>
          <w:lang w:eastAsia="ja-JP" w:bidi="fa-IR"/>
        </w:rPr>
      </w:pPr>
      <w:r w:rsidRPr="002E7DE6">
        <w:rPr>
          <w:rFonts w:eastAsia="Andale Sans UI"/>
          <w:lang w:eastAsia="ja-JP" w:bidi="fa-IR"/>
        </w:rPr>
        <w:t xml:space="preserve">Renforcés aux coutures, genoux, poches, entre-jambe, etc. </w:t>
      </w:r>
    </w:p>
    <w:p w:rsidR="00B2544F" w:rsidRDefault="00B2544F" w:rsidP="00B2544F">
      <w:pPr>
        <w:pStyle w:val="Paragraphedeliste"/>
        <w:numPr>
          <w:ilvl w:val="0"/>
          <w:numId w:val="18"/>
        </w:numPr>
        <w:rPr>
          <w:rFonts w:eastAsia="Andale Sans UI"/>
          <w:lang w:eastAsia="ja-JP" w:bidi="fa-IR"/>
        </w:rPr>
      </w:pPr>
      <w:r>
        <w:rPr>
          <w:rFonts w:eastAsia="Andale Sans UI"/>
          <w:lang w:eastAsia="ja-JP" w:bidi="fa-IR"/>
        </w:rPr>
        <w:t>Avec genouillères</w:t>
      </w:r>
    </w:p>
    <w:p w:rsidR="00B2544F" w:rsidRDefault="00B2544F" w:rsidP="00B2544F">
      <w:pPr>
        <w:pStyle w:val="Paragraphedeliste"/>
        <w:numPr>
          <w:ilvl w:val="0"/>
          <w:numId w:val="18"/>
        </w:numPr>
        <w:rPr>
          <w:rFonts w:eastAsia="Andale Sans UI"/>
          <w:lang w:eastAsia="ja-JP" w:bidi="fa-IR"/>
        </w:rPr>
      </w:pPr>
      <w:r w:rsidRPr="002E7DE6">
        <w:rPr>
          <w:rFonts w:eastAsia="Andale Sans UI"/>
          <w:lang w:eastAsia="ja-JP" w:bidi="fa-IR"/>
        </w:rPr>
        <w:t>Bénéficier d’une excellente résistance à l’abrasion.</w:t>
      </w:r>
    </w:p>
    <w:p w:rsidR="00B2544F" w:rsidRDefault="00B2544F" w:rsidP="00B2544F">
      <w:pPr>
        <w:pStyle w:val="Paragraphedeliste"/>
        <w:numPr>
          <w:ilvl w:val="0"/>
          <w:numId w:val="18"/>
        </w:numPr>
        <w:rPr>
          <w:rFonts w:eastAsia="Andale Sans UI"/>
          <w:lang w:eastAsia="ja-JP" w:bidi="fa-IR"/>
        </w:rPr>
      </w:pPr>
      <w:r>
        <w:rPr>
          <w:rFonts w:eastAsia="Andale Sans UI"/>
          <w:lang w:eastAsia="ja-JP" w:bidi="fa-IR"/>
        </w:rPr>
        <w:t>Lavables en machine à 60°</w:t>
      </w:r>
    </w:p>
    <w:p w:rsidR="00B2544F" w:rsidRDefault="00B2544F" w:rsidP="00B2544F">
      <w:pPr>
        <w:pStyle w:val="Paragraphedeliste"/>
        <w:numPr>
          <w:ilvl w:val="0"/>
          <w:numId w:val="18"/>
        </w:numPr>
        <w:rPr>
          <w:rFonts w:eastAsia="Andale Sans UI"/>
          <w:lang w:eastAsia="ja-JP" w:bidi="fa-IR"/>
        </w:rPr>
      </w:pPr>
      <w:r>
        <w:rPr>
          <w:rFonts w:eastAsia="Andale Sans UI"/>
          <w:lang w:eastAsia="ja-JP" w:bidi="fa-IR"/>
        </w:rPr>
        <w:t>Avoir une ceinture fermée par bouton, élastiques aux côtés, rehausse dos et braguette fermeture à glissière.</w:t>
      </w:r>
    </w:p>
    <w:p w:rsidR="00B2544F" w:rsidRPr="002E7DE6" w:rsidRDefault="00B2544F" w:rsidP="00B2544F">
      <w:pPr>
        <w:pStyle w:val="Paragraphedeliste"/>
        <w:numPr>
          <w:ilvl w:val="0"/>
          <w:numId w:val="18"/>
        </w:numPr>
        <w:rPr>
          <w:rFonts w:eastAsia="Andale Sans UI"/>
          <w:lang w:eastAsia="ja-JP" w:bidi="fa-IR"/>
        </w:rPr>
      </w:pPr>
      <w:r>
        <w:rPr>
          <w:rFonts w:eastAsia="Andale Sans UI"/>
          <w:lang w:eastAsia="ja-JP" w:bidi="fa-IR"/>
        </w:rPr>
        <w:t>Avoir au moins 2 poches cavalières, 1 poche cuisse fermée</w:t>
      </w:r>
    </w:p>
    <w:p w:rsidR="00B2544F" w:rsidRDefault="00B2544F" w:rsidP="00B2544F">
      <w:pPr>
        <w:rPr>
          <w:rFonts w:eastAsia="Andale Sans UI"/>
          <w:lang w:eastAsia="ja-JP" w:bidi="fa-IR"/>
        </w:rPr>
      </w:pPr>
    </w:p>
    <w:p w:rsidR="00B2544F" w:rsidRDefault="00B2544F" w:rsidP="00B2544F">
      <w:pPr>
        <w:rPr>
          <w:rFonts w:eastAsia="Andale Sans UI"/>
          <w:lang w:eastAsia="ja-JP" w:bidi="fa-IR"/>
        </w:rPr>
      </w:pPr>
      <w:r>
        <w:rPr>
          <w:rFonts w:eastAsia="Andale Sans UI"/>
          <w:lang w:eastAsia="ja-JP" w:bidi="fa-IR"/>
        </w:rPr>
        <w:t>Les pantalons haute-visibilité doivent être au minimum de classe 2.</w:t>
      </w:r>
    </w:p>
    <w:p w:rsidR="00B2544F" w:rsidRDefault="00B2544F" w:rsidP="00B2544F">
      <w:pPr>
        <w:rPr>
          <w:rFonts w:eastAsia="Andale Sans UI"/>
          <w:lang w:eastAsia="ja-JP" w:bidi="fa-IR"/>
        </w:rPr>
      </w:pPr>
    </w:p>
    <w:p w:rsidR="00B2544F" w:rsidRDefault="00B2544F" w:rsidP="00B2544F">
      <w:pPr>
        <w:rPr>
          <w:rFonts w:eastAsia="Andale Sans UI"/>
          <w:lang w:eastAsia="ja-JP" w:bidi="fa-IR"/>
        </w:rPr>
      </w:pPr>
      <w:r>
        <w:rPr>
          <w:rFonts w:eastAsia="Andale Sans UI"/>
          <w:lang w:eastAsia="ja-JP" w:bidi="fa-IR"/>
        </w:rPr>
        <w:t>Les pantalons de pluie doivent assurer une étanchéité parfaite, longue durée.</w:t>
      </w:r>
    </w:p>
    <w:p w:rsidR="00B2544F" w:rsidRPr="00485249" w:rsidRDefault="00B2544F" w:rsidP="00B2544F">
      <w:pPr>
        <w:rPr>
          <w:rFonts w:eastAsia="Andale Sans UI"/>
          <w:lang w:eastAsia="ja-JP" w:bidi="fa-IR"/>
        </w:rPr>
      </w:pPr>
      <w:r>
        <w:rPr>
          <w:rFonts w:eastAsia="Andale Sans UI"/>
          <w:lang w:eastAsia="ja-JP" w:bidi="fa-IR"/>
        </w:rPr>
        <w:t>Le pantalon anti-coupure est un pantalon prévu pour les travaux de tronçonnage et bucheronnage, le candidat précisera les normes qu’il respecte pour assurer la sécurité des agents.</w:t>
      </w:r>
    </w:p>
    <w:p w:rsidR="00B2544F" w:rsidRDefault="00B2544F" w:rsidP="00B2544F">
      <w:pPr>
        <w:rPr>
          <w:rFonts w:eastAsia="Andale Sans UI"/>
          <w:lang w:eastAsia="ja-JP" w:bidi="fa-IR"/>
        </w:rPr>
      </w:pPr>
    </w:p>
    <w:p w:rsidR="00B2544F" w:rsidRPr="00EB5005" w:rsidRDefault="00B2544F" w:rsidP="00B2544F">
      <w:pPr>
        <w:rPr>
          <w:rFonts w:eastAsia="Andale Sans UI"/>
          <w:b/>
          <w:lang w:eastAsia="ja-JP" w:bidi="fa-IR"/>
        </w:rPr>
      </w:pPr>
      <w:proofErr w:type="gramStart"/>
      <w:r w:rsidRPr="00EB5005">
        <w:rPr>
          <w:rFonts w:eastAsia="Andale Sans UI"/>
          <w:b/>
          <w:lang w:eastAsia="ja-JP" w:bidi="fa-IR"/>
        </w:rPr>
        <w:t>Quantités minimum</w:t>
      </w:r>
      <w:proofErr w:type="gramEnd"/>
      <w:r w:rsidRPr="00EB5005">
        <w:rPr>
          <w:rFonts w:eastAsia="Andale Sans UI"/>
          <w:b/>
          <w:lang w:eastAsia="ja-JP" w:bidi="fa-IR"/>
        </w:rPr>
        <w:t xml:space="preserve"> </w:t>
      </w:r>
      <w:r>
        <w:rPr>
          <w:rFonts w:eastAsia="Andale Sans UI"/>
          <w:b/>
          <w:lang w:eastAsia="ja-JP" w:bidi="fa-IR"/>
        </w:rPr>
        <w:t>sur 3</w:t>
      </w:r>
      <w:r w:rsidRPr="00EB5005">
        <w:rPr>
          <w:rFonts w:eastAsia="Andale Sans UI"/>
          <w:b/>
          <w:lang w:eastAsia="ja-JP" w:bidi="fa-IR"/>
        </w:rPr>
        <w:t xml:space="preserve"> an</w:t>
      </w:r>
      <w:r>
        <w:rPr>
          <w:rFonts w:eastAsia="Andale Sans UI"/>
          <w:b/>
          <w:lang w:eastAsia="ja-JP" w:bidi="fa-IR"/>
        </w:rPr>
        <w:t>s</w:t>
      </w:r>
      <w:r w:rsidRPr="00EB5005">
        <w:rPr>
          <w:rFonts w:eastAsia="Andale Sans UI"/>
          <w:b/>
          <w:lang w:eastAsia="ja-JP" w:bidi="fa-IR"/>
        </w:rPr>
        <w:t xml:space="preserve"> : </w:t>
      </w:r>
      <w:r w:rsidR="007C0AE3">
        <w:rPr>
          <w:rFonts w:eastAsia="Andale Sans UI"/>
          <w:b/>
          <w:lang w:eastAsia="ja-JP" w:bidi="fa-IR"/>
        </w:rPr>
        <w:t>70</w:t>
      </w:r>
    </w:p>
    <w:p w:rsidR="00B2544F" w:rsidRDefault="00B2544F" w:rsidP="00252386">
      <w:pPr>
        <w:rPr>
          <w:rFonts w:eastAsia="Andale Sans UI"/>
          <w:b/>
          <w:lang w:eastAsia="ja-JP" w:bidi="fa-IR"/>
        </w:rPr>
      </w:pPr>
      <w:proofErr w:type="gramStart"/>
      <w:r w:rsidRPr="00EB5005">
        <w:rPr>
          <w:rFonts w:eastAsia="Andale Sans UI"/>
          <w:b/>
          <w:lang w:eastAsia="ja-JP" w:bidi="fa-IR"/>
        </w:rPr>
        <w:t>Quantités maximum</w:t>
      </w:r>
      <w:proofErr w:type="gramEnd"/>
      <w:r w:rsidRPr="00EB5005">
        <w:rPr>
          <w:rFonts w:eastAsia="Andale Sans UI"/>
          <w:b/>
          <w:lang w:eastAsia="ja-JP" w:bidi="fa-IR"/>
        </w:rPr>
        <w:t xml:space="preserve"> </w:t>
      </w:r>
      <w:r>
        <w:rPr>
          <w:rFonts w:eastAsia="Andale Sans UI"/>
          <w:b/>
          <w:lang w:eastAsia="ja-JP" w:bidi="fa-IR"/>
        </w:rPr>
        <w:t>sur 3</w:t>
      </w:r>
      <w:r w:rsidRPr="00EB5005">
        <w:rPr>
          <w:rFonts w:eastAsia="Andale Sans UI"/>
          <w:b/>
          <w:lang w:eastAsia="ja-JP" w:bidi="fa-IR"/>
        </w:rPr>
        <w:t xml:space="preserve"> an</w:t>
      </w:r>
      <w:r>
        <w:rPr>
          <w:rFonts w:eastAsia="Andale Sans UI"/>
          <w:b/>
          <w:lang w:eastAsia="ja-JP" w:bidi="fa-IR"/>
        </w:rPr>
        <w:t>s</w:t>
      </w:r>
      <w:r w:rsidRPr="00EB5005">
        <w:rPr>
          <w:rFonts w:eastAsia="Andale Sans UI"/>
          <w:b/>
          <w:lang w:eastAsia="ja-JP" w:bidi="fa-IR"/>
        </w:rPr>
        <w:t xml:space="preserve"> : </w:t>
      </w:r>
      <w:r w:rsidR="007C0AE3">
        <w:rPr>
          <w:rFonts w:eastAsia="Andale Sans UI"/>
          <w:b/>
          <w:lang w:eastAsia="ja-JP" w:bidi="fa-IR"/>
        </w:rPr>
        <w:t>210</w:t>
      </w:r>
    </w:p>
    <w:p w:rsidR="007C0AE3" w:rsidRDefault="007C0AE3" w:rsidP="00252386">
      <w:pPr>
        <w:rPr>
          <w:rFonts w:eastAsia="Andale Sans UI"/>
          <w:lang w:eastAsia="ja-JP" w:bidi="fa-IR"/>
        </w:rPr>
      </w:pPr>
    </w:p>
    <w:p w:rsidR="00B2544F" w:rsidRDefault="00B2544F" w:rsidP="00B2544F">
      <w:pPr>
        <w:pStyle w:val="Titre3"/>
        <w:rPr>
          <w:rFonts w:eastAsia="Andale Sans UI"/>
          <w:lang w:eastAsia="ja-JP" w:bidi="fa-IR"/>
        </w:rPr>
      </w:pPr>
      <w:bookmarkStart w:id="12" w:name="_Toc172732259"/>
      <w:r>
        <w:rPr>
          <w:rFonts w:eastAsia="Andale Sans UI"/>
          <w:lang w:eastAsia="ja-JP" w:bidi="fa-IR"/>
        </w:rPr>
        <w:t>Parka</w:t>
      </w:r>
      <w:r w:rsidR="003501D3">
        <w:rPr>
          <w:rFonts w:eastAsia="Andale Sans UI"/>
          <w:lang w:eastAsia="ja-JP" w:bidi="fa-IR"/>
        </w:rPr>
        <w:t xml:space="preserve"> et Vestes</w:t>
      </w:r>
      <w:bookmarkEnd w:id="12"/>
    </w:p>
    <w:p w:rsidR="003501D3" w:rsidRPr="003501D3" w:rsidRDefault="003501D3" w:rsidP="003501D3">
      <w:pPr>
        <w:rPr>
          <w:rFonts w:eastAsia="Andale Sans UI"/>
          <w:lang w:eastAsia="ja-JP" w:bidi="fa-IR"/>
        </w:rPr>
      </w:pPr>
    </w:p>
    <w:p w:rsidR="00B2544F" w:rsidRPr="003501D3" w:rsidRDefault="003501D3" w:rsidP="003501D3">
      <w:pPr>
        <w:pStyle w:val="Paragraphedeliste"/>
        <w:numPr>
          <w:ilvl w:val="1"/>
          <w:numId w:val="19"/>
        </w:numPr>
        <w:rPr>
          <w:rFonts w:eastAsia="Andale Sans UI"/>
          <w:lang w:eastAsia="ja-JP" w:bidi="fa-IR"/>
        </w:rPr>
      </w:pPr>
      <w:r>
        <w:rPr>
          <w:rFonts w:eastAsia="Andale Sans UI"/>
          <w:lang w:eastAsia="ja-JP" w:bidi="fa-IR"/>
        </w:rPr>
        <w:t>Parkas</w:t>
      </w:r>
    </w:p>
    <w:p w:rsidR="00B2544F" w:rsidRPr="003501D3" w:rsidRDefault="00B2544F" w:rsidP="00B2544F">
      <w:pPr>
        <w:rPr>
          <w:rFonts w:eastAsia="Andale Sans UI"/>
          <w:lang w:eastAsia="ja-JP" w:bidi="fa-IR"/>
        </w:rPr>
      </w:pPr>
      <w:r w:rsidRPr="003501D3">
        <w:rPr>
          <w:rFonts w:eastAsia="Andale Sans UI"/>
          <w:lang w:eastAsia="ja-JP" w:bidi="fa-IR"/>
        </w:rPr>
        <w:t>Les parkas doivent être :</w:t>
      </w:r>
    </w:p>
    <w:p w:rsidR="00B2544F" w:rsidRPr="003501D3" w:rsidRDefault="00B2544F" w:rsidP="00B2544F">
      <w:pPr>
        <w:pStyle w:val="Paragraphedeliste"/>
        <w:numPr>
          <w:ilvl w:val="0"/>
          <w:numId w:val="18"/>
        </w:numPr>
        <w:rPr>
          <w:rFonts w:eastAsia="Andale Sans UI"/>
          <w:lang w:eastAsia="ja-JP" w:bidi="fa-IR"/>
        </w:rPr>
      </w:pPr>
      <w:r w:rsidRPr="003501D3">
        <w:rPr>
          <w:rFonts w:eastAsia="Andale Sans UI"/>
          <w:lang w:eastAsia="ja-JP" w:bidi="fa-IR"/>
        </w:rPr>
        <w:t>Unisexe</w:t>
      </w:r>
    </w:p>
    <w:p w:rsidR="00B2544F" w:rsidRPr="003501D3" w:rsidRDefault="00B2544F" w:rsidP="00B2544F">
      <w:pPr>
        <w:pStyle w:val="Paragraphedeliste"/>
        <w:numPr>
          <w:ilvl w:val="0"/>
          <w:numId w:val="18"/>
        </w:numPr>
        <w:rPr>
          <w:rFonts w:eastAsia="Andale Sans UI"/>
          <w:lang w:eastAsia="ja-JP" w:bidi="fa-IR"/>
        </w:rPr>
      </w:pPr>
      <w:r w:rsidRPr="003501D3">
        <w:rPr>
          <w:rFonts w:eastAsia="Andale Sans UI"/>
          <w:lang w:eastAsia="ja-JP" w:bidi="fa-IR"/>
        </w:rPr>
        <w:t>Lavables en machine à 60°</w:t>
      </w:r>
    </w:p>
    <w:p w:rsidR="00B2544F" w:rsidRPr="003501D3" w:rsidRDefault="00B2544F" w:rsidP="00B2544F">
      <w:pPr>
        <w:pStyle w:val="Paragraphedeliste"/>
        <w:numPr>
          <w:ilvl w:val="0"/>
          <w:numId w:val="18"/>
        </w:numPr>
        <w:rPr>
          <w:rFonts w:eastAsia="Andale Sans UI"/>
          <w:lang w:eastAsia="ja-JP" w:bidi="fa-IR"/>
        </w:rPr>
      </w:pPr>
      <w:r w:rsidRPr="003501D3">
        <w:rPr>
          <w:rFonts w:eastAsia="Andale Sans UI"/>
          <w:lang w:eastAsia="ja-JP" w:bidi="fa-IR"/>
        </w:rPr>
        <w:t>Minimum de classe 2 HIVI</w:t>
      </w:r>
    </w:p>
    <w:p w:rsidR="00B2544F" w:rsidRPr="003501D3" w:rsidRDefault="00B2544F" w:rsidP="00B2544F">
      <w:pPr>
        <w:pStyle w:val="Paragraphedeliste"/>
        <w:numPr>
          <w:ilvl w:val="0"/>
          <w:numId w:val="18"/>
        </w:numPr>
        <w:rPr>
          <w:rFonts w:eastAsia="Andale Sans UI"/>
          <w:lang w:eastAsia="ja-JP" w:bidi="fa-IR"/>
        </w:rPr>
      </w:pPr>
      <w:r w:rsidRPr="003501D3">
        <w:rPr>
          <w:rFonts w:eastAsia="Andale Sans UI"/>
          <w:lang w:eastAsia="ja-JP" w:bidi="fa-IR"/>
        </w:rPr>
        <w:t>Avoir des poches : intérieures et extérieures dont au moins 1 de chaque qui ferme par glissière étanche</w:t>
      </w:r>
    </w:p>
    <w:p w:rsidR="00B2544F" w:rsidRPr="003501D3" w:rsidRDefault="00B2544F" w:rsidP="00B2544F">
      <w:pPr>
        <w:pStyle w:val="Paragraphedeliste"/>
        <w:numPr>
          <w:ilvl w:val="0"/>
          <w:numId w:val="18"/>
        </w:numPr>
        <w:rPr>
          <w:rFonts w:eastAsia="Andale Sans UI"/>
          <w:lang w:eastAsia="ja-JP" w:bidi="fa-IR"/>
        </w:rPr>
      </w:pPr>
      <w:r w:rsidRPr="003501D3">
        <w:rPr>
          <w:rFonts w:eastAsia="Andale Sans UI"/>
          <w:lang w:eastAsia="ja-JP" w:bidi="fa-IR"/>
        </w:rPr>
        <w:t xml:space="preserve">Excellente étanchéité </w:t>
      </w:r>
    </w:p>
    <w:p w:rsidR="00B2544F" w:rsidRPr="003501D3" w:rsidRDefault="00B2544F" w:rsidP="00B2544F">
      <w:pPr>
        <w:pStyle w:val="Paragraphedeliste"/>
        <w:numPr>
          <w:ilvl w:val="0"/>
          <w:numId w:val="18"/>
        </w:numPr>
        <w:rPr>
          <w:rFonts w:eastAsia="Andale Sans UI"/>
          <w:lang w:eastAsia="ja-JP" w:bidi="fa-IR"/>
        </w:rPr>
      </w:pPr>
      <w:r w:rsidRPr="003501D3">
        <w:rPr>
          <w:rFonts w:eastAsia="Andale Sans UI"/>
          <w:lang w:eastAsia="ja-JP" w:bidi="fa-IR"/>
        </w:rPr>
        <w:t>Fermeture par glissière</w:t>
      </w:r>
    </w:p>
    <w:p w:rsidR="00B2544F" w:rsidRPr="003501D3" w:rsidRDefault="00B2544F" w:rsidP="00B2544F">
      <w:pPr>
        <w:pStyle w:val="Paragraphedeliste"/>
        <w:numPr>
          <w:ilvl w:val="0"/>
          <w:numId w:val="18"/>
        </w:numPr>
        <w:rPr>
          <w:rFonts w:eastAsia="Andale Sans UI"/>
          <w:lang w:eastAsia="ja-JP" w:bidi="fa-IR"/>
        </w:rPr>
      </w:pPr>
      <w:r w:rsidRPr="003501D3">
        <w:rPr>
          <w:rFonts w:eastAsia="Andale Sans UI"/>
          <w:lang w:eastAsia="ja-JP" w:bidi="fa-IR"/>
        </w:rPr>
        <w:t>Bas de manches avec pattes de serrage auto-agrippant</w:t>
      </w:r>
    </w:p>
    <w:p w:rsidR="00B2544F" w:rsidRDefault="00B2544F" w:rsidP="00B2544F">
      <w:pPr>
        <w:rPr>
          <w:rFonts w:eastAsia="Andale Sans UI"/>
          <w:lang w:eastAsia="ja-JP" w:bidi="fa-IR"/>
        </w:rPr>
      </w:pPr>
      <w:proofErr w:type="gramStart"/>
      <w:r w:rsidRPr="003501D3">
        <w:rPr>
          <w:rFonts w:eastAsia="Andale Sans UI"/>
          <w:lang w:eastAsia="ja-JP" w:bidi="fa-IR"/>
        </w:rPr>
        <w:t>Les parka</w:t>
      </w:r>
      <w:proofErr w:type="gramEnd"/>
      <w:r w:rsidRPr="003501D3">
        <w:rPr>
          <w:rFonts w:eastAsia="Andale Sans UI"/>
          <w:lang w:eastAsia="ja-JP" w:bidi="fa-IR"/>
        </w:rPr>
        <w:t xml:space="preserve"> seront 4 en 1 devront avoir au moins le gilet intérieur amovible de la couche extérieure étanche, </w:t>
      </w:r>
      <w:r w:rsidR="003501D3" w:rsidRPr="003501D3">
        <w:rPr>
          <w:rFonts w:eastAsia="Andale Sans UI"/>
          <w:lang w:eastAsia="ja-JP" w:bidi="fa-IR"/>
        </w:rPr>
        <w:t>ainsi que</w:t>
      </w:r>
      <w:r w:rsidRPr="003501D3">
        <w:rPr>
          <w:rFonts w:eastAsia="Andale Sans UI"/>
          <w:lang w:eastAsia="ja-JP" w:bidi="fa-IR"/>
        </w:rPr>
        <w:t xml:space="preserve"> les manches amovibles pour en faire une veste sans manches d’été.</w:t>
      </w:r>
    </w:p>
    <w:p w:rsidR="00B2544F" w:rsidRDefault="00B2544F" w:rsidP="00B2544F">
      <w:pPr>
        <w:rPr>
          <w:rFonts w:eastAsia="Andale Sans UI"/>
          <w:lang w:eastAsia="ja-JP" w:bidi="fa-IR"/>
        </w:rPr>
      </w:pPr>
    </w:p>
    <w:p w:rsidR="00B2544F" w:rsidRPr="00EB5005" w:rsidRDefault="00B2544F" w:rsidP="00B2544F">
      <w:pPr>
        <w:rPr>
          <w:rFonts w:eastAsia="Andale Sans UI"/>
          <w:b/>
          <w:lang w:eastAsia="ja-JP" w:bidi="fa-IR"/>
        </w:rPr>
      </w:pPr>
      <w:proofErr w:type="gramStart"/>
      <w:r w:rsidRPr="00EB5005">
        <w:rPr>
          <w:rFonts w:eastAsia="Andale Sans UI"/>
          <w:b/>
          <w:lang w:eastAsia="ja-JP" w:bidi="fa-IR"/>
        </w:rPr>
        <w:t>Quantités minimum</w:t>
      </w:r>
      <w:proofErr w:type="gramEnd"/>
      <w:r w:rsidRPr="00EB5005">
        <w:rPr>
          <w:rFonts w:eastAsia="Andale Sans UI"/>
          <w:b/>
          <w:lang w:eastAsia="ja-JP" w:bidi="fa-IR"/>
        </w:rPr>
        <w:t xml:space="preserve"> par an : </w:t>
      </w:r>
      <w:r w:rsidR="003501D3">
        <w:rPr>
          <w:rFonts w:eastAsia="Andale Sans UI"/>
          <w:b/>
          <w:lang w:eastAsia="ja-JP" w:bidi="fa-IR"/>
        </w:rPr>
        <w:t>30</w:t>
      </w:r>
    </w:p>
    <w:p w:rsidR="00B2544F" w:rsidRDefault="00B2544F" w:rsidP="00B2544F">
      <w:pPr>
        <w:rPr>
          <w:rFonts w:eastAsia="Andale Sans UI"/>
          <w:b/>
          <w:lang w:eastAsia="ja-JP" w:bidi="fa-IR"/>
        </w:rPr>
      </w:pPr>
      <w:proofErr w:type="gramStart"/>
      <w:r w:rsidRPr="00EB5005">
        <w:rPr>
          <w:rFonts w:eastAsia="Andale Sans UI"/>
          <w:b/>
          <w:lang w:eastAsia="ja-JP" w:bidi="fa-IR"/>
        </w:rPr>
        <w:t>Quantités maximum</w:t>
      </w:r>
      <w:proofErr w:type="gramEnd"/>
      <w:r w:rsidRPr="00EB5005">
        <w:rPr>
          <w:rFonts w:eastAsia="Andale Sans UI"/>
          <w:b/>
          <w:lang w:eastAsia="ja-JP" w:bidi="fa-IR"/>
        </w:rPr>
        <w:t xml:space="preserve"> par an : </w:t>
      </w:r>
      <w:r w:rsidR="003501D3">
        <w:rPr>
          <w:rFonts w:eastAsia="Andale Sans UI"/>
          <w:b/>
          <w:lang w:eastAsia="ja-JP" w:bidi="fa-IR"/>
        </w:rPr>
        <w:t>100</w:t>
      </w:r>
    </w:p>
    <w:p w:rsidR="003501D3" w:rsidRPr="00EB5005" w:rsidRDefault="003501D3" w:rsidP="00B2544F">
      <w:pPr>
        <w:rPr>
          <w:rFonts w:eastAsia="Andale Sans UI"/>
          <w:b/>
          <w:lang w:eastAsia="ja-JP" w:bidi="fa-IR"/>
        </w:rPr>
      </w:pPr>
    </w:p>
    <w:p w:rsidR="00B2544F" w:rsidRPr="003501D3" w:rsidRDefault="003501D3" w:rsidP="003501D3">
      <w:pPr>
        <w:pStyle w:val="Paragraphedeliste"/>
        <w:numPr>
          <w:ilvl w:val="1"/>
          <w:numId w:val="19"/>
        </w:numPr>
        <w:rPr>
          <w:rFonts w:eastAsia="Andale Sans UI"/>
          <w:lang w:eastAsia="ja-JP" w:bidi="fa-IR"/>
        </w:rPr>
      </w:pPr>
      <w:r w:rsidRPr="003501D3">
        <w:rPr>
          <w:rFonts w:eastAsia="Andale Sans UI"/>
          <w:lang w:eastAsia="ja-JP" w:bidi="fa-IR"/>
        </w:rPr>
        <w:t>Veste imperméable haute visibilité</w:t>
      </w:r>
    </w:p>
    <w:p w:rsidR="003501D3" w:rsidRPr="003501D3" w:rsidRDefault="003501D3" w:rsidP="003501D3">
      <w:pPr>
        <w:rPr>
          <w:rFonts w:eastAsia="Andale Sans UI"/>
          <w:lang w:eastAsia="ja-JP" w:bidi="fa-IR"/>
        </w:rPr>
      </w:pPr>
      <w:r w:rsidRPr="003501D3">
        <w:rPr>
          <w:rFonts w:eastAsia="Andale Sans UI"/>
          <w:lang w:eastAsia="ja-JP" w:bidi="fa-IR"/>
        </w:rPr>
        <w:t xml:space="preserve">Les </w:t>
      </w:r>
      <w:r>
        <w:rPr>
          <w:rFonts w:eastAsia="Andale Sans UI"/>
          <w:lang w:eastAsia="ja-JP" w:bidi="fa-IR"/>
        </w:rPr>
        <w:t>vestes imperméables</w:t>
      </w:r>
      <w:r w:rsidRPr="003501D3">
        <w:rPr>
          <w:rFonts w:eastAsia="Andale Sans UI"/>
          <w:lang w:eastAsia="ja-JP" w:bidi="fa-IR"/>
        </w:rPr>
        <w:t xml:space="preserve"> doivent être :</w:t>
      </w:r>
    </w:p>
    <w:p w:rsidR="003501D3" w:rsidRPr="003501D3" w:rsidRDefault="003501D3" w:rsidP="003501D3">
      <w:pPr>
        <w:pStyle w:val="Paragraphedeliste"/>
        <w:numPr>
          <w:ilvl w:val="0"/>
          <w:numId w:val="18"/>
        </w:numPr>
        <w:rPr>
          <w:rFonts w:eastAsia="Andale Sans UI"/>
          <w:lang w:eastAsia="ja-JP" w:bidi="fa-IR"/>
        </w:rPr>
      </w:pPr>
      <w:r w:rsidRPr="003501D3">
        <w:rPr>
          <w:rFonts w:eastAsia="Andale Sans UI"/>
          <w:lang w:eastAsia="ja-JP" w:bidi="fa-IR"/>
        </w:rPr>
        <w:t>Unisexe</w:t>
      </w:r>
    </w:p>
    <w:p w:rsidR="003501D3" w:rsidRPr="003501D3" w:rsidRDefault="003501D3" w:rsidP="003501D3">
      <w:pPr>
        <w:pStyle w:val="Paragraphedeliste"/>
        <w:numPr>
          <w:ilvl w:val="0"/>
          <w:numId w:val="18"/>
        </w:numPr>
        <w:rPr>
          <w:rFonts w:eastAsia="Andale Sans UI"/>
          <w:lang w:eastAsia="ja-JP" w:bidi="fa-IR"/>
        </w:rPr>
      </w:pPr>
      <w:r w:rsidRPr="003501D3">
        <w:rPr>
          <w:rFonts w:eastAsia="Andale Sans UI"/>
          <w:lang w:eastAsia="ja-JP" w:bidi="fa-IR"/>
        </w:rPr>
        <w:lastRenderedPageBreak/>
        <w:t>Lavables en machine à 60°</w:t>
      </w:r>
    </w:p>
    <w:p w:rsidR="003501D3" w:rsidRPr="003501D3" w:rsidRDefault="003501D3" w:rsidP="003501D3">
      <w:pPr>
        <w:pStyle w:val="Paragraphedeliste"/>
        <w:numPr>
          <w:ilvl w:val="0"/>
          <w:numId w:val="18"/>
        </w:numPr>
        <w:rPr>
          <w:rFonts w:eastAsia="Andale Sans UI"/>
          <w:lang w:eastAsia="ja-JP" w:bidi="fa-IR"/>
        </w:rPr>
      </w:pPr>
      <w:r w:rsidRPr="003501D3">
        <w:rPr>
          <w:rFonts w:eastAsia="Andale Sans UI"/>
          <w:lang w:eastAsia="ja-JP" w:bidi="fa-IR"/>
        </w:rPr>
        <w:t>Minimum de classe 2 HIVI</w:t>
      </w:r>
    </w:p>
    <w:p w:rsidR="003501D3" w:rsidRPr="003501D3" w:rsidRDefault="003501D3" w:rsidP="003501D3">
      <w:pPr>
        <w:pStyle w:val="Paragraphedeliste"/>
        <w:numPr>
          <w:ilvl w:val="0"/>
          <w:numId w:val="18"/>
        </w:numPr>
        <w:rPr>
          <w:rFonts w:eastAsia="Andale Sans UI"/>
          <w:lang w:eastAsia="ja-JP" w:bidi="fa-IR"/>
        </w:rPr>
      </w:pPr>
      <w:r w:rsidRPr="003501D3">
        <w:rPr>
          <w:rFonts w:eastAsia="Andale Sans UI"/>
          <w:lang w:eastAsia="ja-JP" w:bidi="fa-IR"/>
        </w:rPr>
        <w:t>Avoir des poches : intérieures et extérieures dont au moins 1 de chaque qui ferme par glissière étanche</w:t>
      </w:r>
    </w:p>
    <w:p w:rsidR="003501D3" w:rsidRDefault="003501D3" w:rsidP="003501D3">
      <w:pPr>
        <w:pStyle w:val="Paragraphedeliste"/>
        <w:numPr>
          <w:ilvl w:val="0"/>
          <w:numId w:val="18"/>
        </w:numPr>
        <w:rPr>
          <w:rFonts w:eastAsia="Andale Sans UI"/>
          <w:lang w:eastAsia="ja-JP" w:bidi="fa-IR"/>
        </w:rPr>
      </w:pPr>
      <w:proofErr w:type="spellStart"/>
      <w:r>
        <w:rPr>
          <w:rFonts w:eastAsia="Andale Sans UI"/>
          <w:lang w:eastAsia="ja-JP" w:bidi="fa-IR"/>
        </w:rPr>
        <w:t>Ëtre</w:t>
      </w:r>
      <w:proofErr w:type="spellEnd"/>
      <w:r>
        <w:rPr>
          <w:rFonts w:eastAsia="Andale Sans UI"/>
          <w:lang w:eastAsia="ja-JP" w:bidi="fa-IR"/>
        </w:rPr>
        <w:t xml:space="preserve"> totalement étanches à l’eau</w:t>
      </w:r>
    </w:p>
    <w:p w:rsidR="003501D3" w:rsidRPr="003501D3" w:rsidRDefault="003501D3" w:rsidP="003501D3">
      <w:pPr>
        <w:pStyle w:val="Paragraphedeliste"/>
        <w:numPr>
          <w:ilvl w:val="0"/>
          <w:numId w:val="18"/>
        </w:numPr>
        <w:rPr>
          <w:rFonts w:eastAsia="Andale Sans UI"/>
          <w:lang w:eastAsia="ja-JP" w:bidi="fa-IR"/>
        </w:rPr>
      </w:pPr>
      <w:r>
        <w:rPr>
          <w:rFonts w:eastAsia="Andale Sans UI"/>
          <w:lang w:eastAsia="ja-JP" w:bidi="fa-IR"/>
        </w:rPr>
        <w:t>Adaptées à la saison chaude/mi-saison</w:t>
      </w:r>
    </w:p>
    <w:p w:rsidR="003501D3" w:rsidRPr="003501D3" w:rsidRDefault="003501D3" w:rsidP="003501D3">
      <w:pPr>
        <w:pStyle w:val="Paragraphedeliste"/>
        <w:numPr>
          <w:ilvl w:val="0"/>
          <w:numId w:val="18"/>
        </w:numPr>
        <w:rPr>
          <w:rFonts w:eastAsia="Andale Sans UI"/>
          <w:lang w:eastAsia="ja-JP" w:bidi="fa-IR"/>
        </w:rPr>
      </w:pPr>
      <w:r w:rsidRPr="003501D3">
        <w:rPr>
          <w:rFonts w:eastAsia="Andale Sans UI"/>
          <w:lang w:eastAsia="ja-JP" w:bidi="fa-IR"/>
        </w:rPr>
        <w:t>Fermeture par glissière</w:t>
      </w:r>
    </w:p>
    <w:p w:rsidR="003501D3" w:rsidRDefault="003501D3" w:rsidP="003501D3">
      <w:pPr>
        <w:pStyle w:val="Paragraphedeliste"/>
        <w:numPr>
          <w:ilvl w:val="0"/>
          <w:numId w:val="18"/>
        </w:numPr>
        <w:rPr>
          <w:rFonts w:eastAsia="Andale Sans UI"/>
          <w:lang w:eastAsia="ja-JP" w:bidi="fa-IR"/>
        </w:rPr>
      </w:pPr>
      <w:r w:rsidRPr="003501D3">
        <w:rPr>
          <w:rFonts w:eastAsia="Andale Sans UI"/>
          <w:lang w:eastAsia="ja-JP" w:bidi="fa-IR"/>
        </w:rPr>
        <w:t>Bas de manches avec pattes de serrage auto-agrippant</w:t>
      </w:r>
    </w:p>
    <w:p w:rsidR="00FF67B0" w:rsidRPr="00FF67B0" w:rsidRDefault="00FF67B0" w:rsidP="00FF67B0">
      <w:pPr>
        <w:ind w:left="360"/>
        <w:rPr>
          <w:rFonts w:eastAsia="Andale Sans UI"/>
          <w:b/>
          <w:lang w:eastAsia="ja-JP" w:bidi="fa-IR"/>
        </w:rPr>
      </w:pPr>
      <w:proofErr w:type="gramStart"/>
      <w:r w:rsidRPr="00FF67B0">
        <w:rPr>
          <w:rFonts w:eastAsia="Andale Sans UI"/>
          <w:b/>
          <w:lang w:eastAsia="ja-JP" w:bidi="fa-IR"/>
        </w:rPr>
        <w:t>Quantités minimum</w:t>
      </w:r>
      <w:proofErr w:type="gramEnd"/>
      <w:r w:rsidRPr="00FF67B0">
        <w:rPr>
          <w:rFonts w:eastAsia="Andale Sans UI"/>
          <w:b/>
          <w:lang w:eastAsia="ja-JP" w:bidi="fa-IR"/>
        </w:rPr>
        <w:t xml:space="preserve"> par an : </w:t>
      </w:r>
      <w:r>
        <w:rPr>
          <w:rFonts w:eastAsia="Andale Sans UI"/>
          <w:b/>
          <w:lang w:eastAsia="ja-JP" w:bidi="fa-IR"/>
        </w:rPr>
        <w:t>9</w:t>
      </w:r>
    </w:p>
    <w:p w:rsidR="00FF67B0" w:rsidRPr="00FF67B0" w:rsidRDefault="00FF67B0" w:rsidP="00FF67B0">
      <w:pPr>
        <w:ind w:left="360"/>
        <w:rPr>
          <w:rFonts w:eastAsia="Andale Sans UI"/>
          <w:b/>
          <w:lang w:eastAsia="ja-JP" w:bidi="fa-IR"/>
        </w:rPr>
      </w:pPr>
      <w:proofErr w:type="gramStart"/>
      <w:r w:rsidRPr="00FF67B0">
        <w:rPr>
          <w:rFonts w:eastAsia="Andale Sans UI"/>
          <w:b/>
          <w:lang w:eastAsia="ja-JP" w:bidi="fa-IR"/>
        </w:rPr>
        <w:t>Quantités maximum</w:t>
      </w:r>
      <w:proofErr w:type="gramEnd"/>
      <w:r w:rsidRPr="00FF67B0">
        <w:rPr>
          <w:rFonts w:eastAsia="Andale Sans UI"/>
          <w:b/>
          <w:lang w:eastAsia="ja-JP" w:bidi="fa-IR"/>
        </w:rPr>
        <w:t xml:space="preserve"> par an : </w:t>
      </w:r>
      <w:r>
        <w:rPr>
          <w:rFonts w:eastAsia="Andale Sans UI"/>
          <w:b/>
          <w:lang w:eastAsia="ja-JP" w:bidi="fa-IR"/>
        </w:rPr>
        <w:t>27</w:t>
      </w:r>
    </w:p>
    <w:p w:rsidR="00124999" w:rsidRDefault="00124999" w:rsidP="00124999">
      <w:pPr>
        <w:rPr>
          <w:rFonts w:eastAsia="Andale Sans UI"/>
          <w:lang w:eastAsia="ja-JP" w:bidi="fa-IR"/>
        </w:rPr>
      </w:pPr>
    </w:p>
    <w:p w:rsidR="00124999" w:rsidRPr="00124999" w:rsidRDefault="00124999" w:rsidP="00124999">
      <w:pPr>
        <w:rPr>
          <w:rFonts w:eastAsia="Andale Sans UI"/>
          <w:lang w:eastAsia="ja-JP" w:bidi="fa-IR"/>
        </w:rPr>
      </w:pPr>
    </w:p>
    <w:p w:rsidR="00124999" w:rsidRDefault="00124999" w:rsidP="00124999">
      <w:pPr>
        <w:pStyle w:val="Titre3"/>
        <w:rPr>
          <w:rFonts w:eastAsia="Andale Sans UI"/>
          <w:lang w:eastAsia="ja-JP" w:bidi="fa-IR"/>
        </w:rPr>
      </w:pPr>
      <w:bookmarkStart w:id="13" w:name="_Toc172732260"/>
      <w:r>
        <w:rPr>
          <w:rFonts w:eastAsia="Andale Sans UI"/>
          <w:lang w:eastAsia="ja-JP" w:bidi="fa-IR"/>
        </w:rPr>
        <w:t>Gilets – Pull – Chasubles</w:t>
      </w:r>
      <w:bookmarkEnd w:id="13"/>
    </w:p>
    <w:p w:rsidR="00124999" w:rsidRDefault="00124999" w:rsidP="00124999">
      <w:pPr>
        <w:rPr>
          <w:rFonts w:eastAsia="Andale Sans UI"/>
          <w:lang w:eastAsia="ja-JP" w:bidi="fa-IR"/>
        </w:rPr>
      </w:pPr>
    </w:p>
    <w:p w:rsidR="00124999" w:rsidRDefault="00124999" w:rsidP="00124999">
      <w:pPr>
        <w:rPr>
          <w:rFonts w:eastAsia="Andale Sans UI"/>
          <w:lang w:eastAsia="ja-JP" w:bidi="fa-IR"/>
        </w:rPr>
      </w:pPr>
      <w:r>
        <w:rPr>
          <w:rFonts w:eastAsia="Andale Sans UI"/>
          <w:lang w:eastAsia="ja-JP" w:bidi="fa-IR"/>
        </w:rPr>
        <w:t>L’ensemble est lavable en machine à 60°.</w:t>
      </w:r>
    </w:p>
    <w:p w:rsidR="00124999" w:rsidRDefault="00124999" w:rsidP="00124999">
      <w:pPr>
        <w:rPr>
          <w:rFonts w:eastAsia="Andale Sans UI"/>
          <w:lang w:eastAsia="ja-JP" w:bidi="fa-IR"/>
        </w:rPr>
      </w:pPr>
    </w:p>
    <w:p w:rsidR="00124999" w:rsidRDefault="00124999" w:rsidP="00124999">
      <w:pPr>
        <w:rPr>
          <w:rFonts w:eastAsia="Andale Sans UI"/>
          <w:lang w:eastAsia="ja-JP" w:bidi="fa-IR"/>
        </w:rPr>
      </w:pPr>
      <w:r>
        <w:rPr>
          <w:rFonts w:eastAsia="Andale Sans UI"/>
          <w:lang w:eastAsia="ja-JP" w:bidi="fa-IR"/>
        </w:rPr>
        <w:t>Les chasubles sont sans manches.</w:t>
      </w:r>
    </w:p>
    <w:p w:rsidR="00124999" w:rsidRDefault="00124999" w:rsidP="00124999">
      <w:pPr>
        <w:rPr>
          <w:rFonts w:eastAsia="Andale Sans UI"/>
          <w:lang w:eastAsia="ja-JP" w:bidi="fa-IR"/>
        </w:rPr>
      </w:pPr>
    </w:p>
    <w:p w:rsidR="00124999" w:rsidRDefault="00124999" w:rsidP="00124999">
      <w:pPr>
        <w:rPr>
          <w:rFonts w:eastAsia="Andale Sans UI"/>
          <w:lang w:eastAsia="ja-JP" w:bidi="fa-IR"/>
        </w:rPr>
      </w:pPr>
      <w:r>
        <w:rPr>
          <w:rFonts w:eastAsia="Andale Sans UI"/>
          <w:lang w:eastAsia="ja-JP" w:bidi="fa-IR"/>
        </w:rPr>
        <w:t>Les gilets sont manches longues amovibles et doivent comporter à minima 2 poches. Ils sont à col montant et fermeture à glissière</w:t>
      </w:r>
    </w:p>
    <w:p w:rsidR="00124999" w:rsidRDefault="00124999" w:rsidP="00124999">
      <w:pPr>
        <w:rPr>
          <w:rFonts w:eastAsia="Andale Sans UI"/>
          <w:lang w:eastAsia="ja-JP" w:bidi="fa-IR"/>
        </w:rPr>
      </w:pPr>
    </w:p>
    <w:p w:rsidR="00124999" w:rsidRDefault="00124999" w:rsidP="00124999">
      <w:pPr>
        <w:rPr>
          <w:rFonts w:eastAsia="Andale Sans UI"/>
          <w:lang w:eastAsia="ja-JP" w:bidi="fa-IR"/>
        </w:rPr>
      </w:pPr>
      <w:r>
        <w:rPr>
          <w:rFonts w:eastAsia="Andale Sans UI"/>
          <w:lang w:eastAsia="ja-JP" w:bidi="fa-IR"/>
        </w:rPr>
        <w:t>Les pulls sont à manches longues, cols montants et fermeture à glissière pour le col.</w:t>
      </w:r>
    </w:p>
    <w:p w:rsidR="00124999" w:rsidRDefault="00124999" w:rsidP="00124999">
      <w:pPr>
        <w:rPr>
          <w:rFonts w:eastAsia="Andale Sans UI"/>
          <w:lang w:eastAsia="ja-JP" w:bidi="fa-IR"/>
        </w:rPr>
      </w:pPr>
    </w:p>
    <w:p w:rsidR="00124999" w:rsidRPr="007C0AE3" w:rsidRDefault="00124999" w:rsidP="00124999">
      <w:pPr>
        <w:rPr>
          <w:rFonts w:eastAsia="Andale Sans UI"/>
          <w:lang w:eastAsia="ja-JP" w:bidi="fa-IR"/>
        </w:rPr>
      </w:pPr>
      <w:r w:rsidRPr="007C0AE3">
        <w:rPr>
          <w:rFonts w:eastAsia="Andale Sans UI"/>
          <w:lang w:eastAsia="ja-JP" w:bidi="fa-IR"/>
        </w:rPr>
        <w:t xml:space="preserve">Le candidat devra préciser les couleurs disponibles au même tarif dans le BPU. </w:t>
      </w:r>
    </w:p>
    <w:p w:rsidR="00124999" w:rsidRDefault="00124999" w:rsidP="00124999">
      <w:pPr>
        <w:rPr>
          <w:rFonts w:eastAsia="Andale Sans UI"/>
          <w:lang w:eastAsia="ja-JP" w:bidi="fa-IR"/>
        </w:rPr>
      </w:pPr>
    </w:p>
    <w:p w:rsidR="00124999" w:rsidRPr="00EB5005" w:rsidRDefault="00124999" w:rsidP="00124999">
      <w:pPr>
        <w:rPr>
          <w:rFonts w:eastAsia="Andale Sans UI"/>
          <w:b/>
          <w:lang w:eastAsia="ja-JP" w:bidi="fa-IR"/>
        </w:rPr>
      </w:pPr>
      <w:proofErr w:type="gramStart"/>
      <w:r w:rsidRPr="00EB5005">
        <w:rPr>
          <w:rFonts w:eastAsia="Andale Sans UI"/>
          <w:b/>
          <w:lang w:eastAsia="ja-JP" w:bidi="fa-IR"/>
        </w:rPr>
        <w:t>Quantités minimum</w:t>
      </w:r>
      <w:proofErr w:type="gramEnd"/>
      <w:r w:rsidRPr="00EB5005">
        <w:rPr>
          <w:rFonts w:eastAsia="Andale Sans UI"/>
          <w:b/>
          <w:lang w:eastAsia="ja-JP" w:bidi="fa-IR"/>
        </w:rPr>
        <w:t xml:space="preserve"> par an : </w:t>
      </w:r>
      <w:r w:rsidR="00E07925">
        <w:rPr>
          <w:rFonts w:eastAsia="Andale Sans UI"/>
          <w:b/>
          <w:lang w:eastAsia="ja-JP" w:bidi="fa-IR"/>
        </w:rPr>
        <w:t>35</w:t>
      </w:r>
    </w:p>
    <w:p w:rsidR="00124999" w:rsidRPr="00EB5005" w:rsidRDefault="00124999" w:rsidP="00124999">
      <w:pPr>
        <w:rPr>
          <w:rFonts w:eastAsia="Andale Sans UI"/>
          <w:b/>
          <w:lang w:eastAsia="ja-JP" w:bidi="fa-IR"/>
        </w:rPr>
      </w:pPr>
      <w:proofErr w:type="gramStart"/>
      <w:r w:rsidRPr="00EB5005">
        <w:rPr>
          <w:rFonts w:eastAsia="Andale Sans UI"/>
          <w:b/>
          <w:lang w:eastAsia="ja-JP" w:bidi="fa-IR"/>
        </w:rPr>
        <w:t>Quantités maximum</w:t>
      </w:r>
      <w:proofErr w:type="gramEnd"/>
      <w:r w:rsidRPr="00EB5005">
        <w:rPr>
          <w:rFonts w:eastAsia="Andale Sans UI"/>
          <w:b/>
          <w:lang w:eastAsia="ja-JP" w:bidi="fa-IR"/>
        </w:rPr>
        <w:t xml:space="preserve"> par an : </w:t>
      </w:r>
      <w:r w:rsidR="00E07925">
        <w:rPr>
          <w:rFonts w:eastAsia="Andale Sans UI"/>
          <w:b/>
          <w:lang w:eastAsia="ja-JP" w:bidi="fa-IR"/>
        </w:rPr>
        <w:t>120</w:t>
      </w:r>
    </w:p>
    <w:p w:rsidR="00124999" w:rsidRDefault="00124999" w:rsidP="00124999">
      <w:pPr>
        <w:rPr>
          <w:rFonts w:eastAsia="Andale Sans UI"/>
          <w:lang w:eastAsia="ja-JP" w:bidi="fa-IR"/>
        </w:rPr>
      </w:pPr>
    </w:p>
    <w:p w:rsidR="00B2544F" w:rsidRDefault="00B2544F" w:rsidP="00252386">
      <w:pPr>
        <w:rPr>
          <w:rFonts w:eastAsia="Andale Sans UI"/>
          <w:lang w:eastAsia="ja-JP" w:bidi="fa-IR"/>
        </w:rPr>
      </w:pPr>
    </w:p>
    <w:p w:rsidR="00F43ACC" w:rsidRDefault="00F43ACC" w:rsidP="00F43ACC">
      <w:pPr>
        <w:pStyle w:val="Titre3"/>
        <w:rPr>
          <w:rFonts w:eastAsia="Andale Sans UI"/>
          <w:lang w:eastAsia="ja-JP" w:bidi="fa-IR"/>
        </w:rPr>
      </w:pPr>
      <w:bookmarkStart w:id="14" w:name="_Toc172732261"/>
      <w:r>
        <w:rPr>
          <w:rFonts w:eastAsia="Andale Sans UI"/>
          <w:lang w:eastAsia="ja-JP" w:bidi="fa-IR"/>
        </w:rPr>
        <w:t>T-shirt</w:t>
      </w:r>
      <w:bookmarkEnd w:id="14"/>
    </w:p>
    <w:p w:rsidR="00EC45FA" w:rsidRPr="00EC45FA" w:rsidRDefault="00EC45FA" w:rsidP="00F43ACC">
      <w:pPr>
        <w:rPr>
          <w:rFonts w:eastAsia="Andale Sans UI"/>
          <w:u w:val="single"/>
          <w:lang w:eastAsia="ja-JP" w:bidi="fa-IR"/>
        </w:rPr>
      </w:pPr>
      <w:r w:rsidRPr="00EC45FA">
        <w:rPr>
          <w:rFonts w:eastAsia="Andale Sans UI"/>
          <w:u w:val="single"/>
          <w:lang w:eastAsia="ja-JP" w:bidi="fa-IR"/>
        </w:rPr>
        <w:t>T-shirt haute visibilité :</w:t>
      </w:r>
    </w:p>
    <w:p w:rsidR="00F43ACC" w:rsidRDefault="00F43ACC" w:rsidP="00F43ACC">
      <w:pPr>
        <w:rPr>
          <w:rFonts w:eastAsia="Andale Sans UI"/>
          <w:lang w:eastAsia="ja-JP" w:bidi="fa-IR"/>
        </w:rPr>
      </w:pPr>
      <w:r>
        <w:rPr>
          <w:rFonts w:eastAsia="Andale Sans UI"/>
          <w:lang w:eastAsia="ja-JP" w:bidi="fa-IR"/>
        </w:rPr>
        <w:t xml:space="preserve">Sont demandés des t-shirts hautes visibilité </w:t>
      </w:r>
      <w:r w:rsidR="00EC45FA">
        <w:rPr>
          <w:rFonts w:eastAsia="Andale Sans UI"/>
          <w:lang w:eastAsia="ja-JP" w:bidi="fa-IR"/>
        </w:rPr>
        <w:t xml:space="preserve">de classe 2 minimum, </w:t>
      </w:r>
      <w:r>
        <w:rPr>
          <w:rFonts w:eastAsia="Andale Sans UI"/>
          <w:lang w:eastAsia="ja-JP" w:bidi="fa-IR"/>
        </w:rPr>
        <w:t>manches longues et courtes dont les spécificités techniques sont les suivantes :</w:t>
      </w:r>
    </w:p>
    <w:p w:rsidR="00EC45FA" w:rsidRDefault="00EC45FA" w:rsidP="00F43ACC">
      <w:pPr>
        <w:pStyle w:val="Paragraphedeliste"/>
        <w:numPr>
          <w:ilvl w:val="0"/>
          <w:numId w:val="18"/>
        </w:numPr>
        <w:rPr>
          <w:rFonts w:eastAsia="Andale Sans UI"/>
          <w:lang w:eastAsia="ja-JP" w:bidi="fa-IR"/>
        </w:rPr>
      </w:pPr>
      <w:r>
        <w:rPr>
          <w:rFonts w:eastAsia="Andale Sans UI"/>
          <w:lang w:eastAsia="ja-JP" w:bidi="fa-IR"/>
        </w:rPr>
        <w:t xml:space="preserve">Col rond, </w:t>
      </w:r>
    </w:p>
    <w:p w:rsidR="00EC45FA" w:rsidRDefault="00EC45FA" w:rsidP="00F43ACC">
      <w:pPr>
        <w:pStyle w:val="Paragraphedeliste"/>
        <w:numPr>
          <w:ilvl w:val="0"/>
          <w:numId w:val="18"/>
        </w:numPr>
        <w:rPr>
          <w:rFonts w:eastAsia="Andale Sans UI"/>
          <w:lang w:eastAsia="ja-JP" w:bidi="fa-IR"/>
        </w:rPr>
      </w:pPr>
      <w:r>
        <w:rPr>
          <w:rFonts w:eastAsia="Andale Sans UI"/>
          <w:lang w:eastAsia="ja-JP" w:bidi="fa-IR"/>
        </w:rPr>
        <w:t>Unisexe</w:t>
      </w:r>
    </w:p>
    <w:p w:rsidR="00EC45FA" w:rsidRDefault="00EC45FA" w:rsidP="00F43ACC">
      <w:pPr>
        <w:pStyle w:val="Paragraphedeliste"/>
        <w:numPr>
          <w:ilvl w:val="0"/>
          <w:numId w:val="18"/>
        </w:numPr>
        <w:rPr>
          <w:rFonts w:eastAsia="Andale Sans UI"/>
          <w:lang w:eastAsia="ja-JP" w:bidi="fa-IR"/>
        </w:rPr>
      </w:pPr>
      <w:r>
        <w:rPr>
          <w:rFonts w:eastAsia="Andale Sans UI"/>
          <w:lang w:eastAsia="ja-JP" w:bidi="fa-IR"/>
        </w:rPr>
        <w:t>Tissu confortable et résistant</w:t>
      </w:r>
      <w:r w:rsidR="00E07925">
        <w:rPr>
          <w:rFonts w:eastAsia="Andale Sans UI"/>
          <w:lang w:eastAsia="ja-JP" w:bidi="fa-IR"/>
        </w:rPr>
        <w:t xml:space="preserve"> (si possible en coton)</w:t>
      </w:r>
    </w:p>
    <w:p w:rsidR="00EC45FA" w:rsidRDefault="00EC45FA" w:rsidP="00F43ACC">
      <w:pPr>
        <w:pStyle w:val="Paragraphedeliste"/>
        <w:numPr>
          <w:ilvl w:val="0"/>
          <w:numId w:val="18"/>
        </w:numPr>
        <w:rPr>
          <w:rFonts w:eastAsia="Andale Sans UI"/>
          <w:lang w:eastAsia="ja-JP" w:bidi="fa-IR"/>
        </w:rPr>
      </w:pPr>
      <w:r>
        <w:rPr>
          <w:rFonts w:eastAsia="Andale Sans UI"/>
          <w:lang w:eastAsia="ja-JP" w:bidi="fa-IR"/>
        </w:rPr>
        <w:t>Lavables à 60°</w:t>
      </w:r>
    </w:p>
    <w:p w:rsidR="00EC45FA" w:rsidRDefault="00EC45FA" w:rsidP="00EC45FA">
      <w:pPr>
        <w:rPr>
          <w:rFonts w:eastAsia="Andale Sans UI"/>
          <w:lang w:eastAsia="ja-JP" w:bidi="fa-IR"/>
        </w:rPr>
      </w:pPr>
      <w:r>
        <w:rPr>
          <w:rFonts w:eastAsia="Andale Sans UI"/>
          <w:lang w:eastAsia="ja-JP" w:bidi="fa-IR"/>
        </w:rPr>
        <w:t xml:space="preserve">En plus, pour les t-shirts manches courtes : </w:t>
      </w:r>
    </w:p>
    <w:p w:rsidR="00F43ACC" w:rsidRDefault="00EC45FA" w:rsidP="00EC45FA">
      <w:pPr>
        <w:pStyle w:val="Paragraphedeliste"/>
        <w:numPr>
          <w:ilvl w:val="1"/>
          <w:numId w:val="18"/>
        </w:numPr>
        <w:rPr>
          <w:rFonts w:eastAsia="Andale Sans UI"/>
          <w:lang w:eastAsia="ja-JP" w:bidi="fa-IR"/>
        </w:rPr>
      </w:pPr>
      <w:r>
        <w:rPr>
          <w:rFonts w:eastAsia="Andale Sans UI"/>
          <w:lang w:eastAsia="ja-JP" w:bidi="fa-IR"/>
        </w:rPr>
        <w:t>Haute protection UV des travailleurs</w:t>
      </w:r>
    </w:p>
    <w:p w:rsidR="00EC45FA" w:rsidRDefault="00EC45FA" w:rsidP="00EC45FA">
      <w:pPr>
        <w:pStyle w:val="Paragraphedeliste"/>
        <w:numPr>
          <w:ilvl w:val="1"/>
          <w:numId w:val="18"/>
        </w:numPr>
        <w:rPr>
          <w:rFonts w:eastAsia="Andale Sans UI"/>
          <w:lang w:eastAsia="ja-JP" w:bidi="fa-IR"/>
        </w:rPr>
      </w:pPr>
      <w:r>
        <w:rPr>
          <w:rFonts w:eastAsia="Andale Sans UI"/>
          <w:lang w:eastAsia="ja-JP" w:bidi="fa-IR"/>
        </w:rPr>
        <w:t>Très bonne respirabilité</w:t>
      </w:r>
    </w:p>
    <w:p w:rsidR="00EC45FA" w:rsidRDefault="00EC45FA" w:rsidP="00EC45FA">
      <w:pPr>
        <w:rPr>
          <w:rFonts w:eastAsia="Andale Sans UI"/>
          <w:lang w:eastAsia="ja-JP" w:bidi="fa-IR"/>
        </w:rPr>
      </w:pPr>
      <w:r w:rsidRPr="00EC45FA">
        <w:rPr>
          <w:rFonts w:eastAsia="Andale Sans UI"/>
          <w:lang w:eastAsia="ja-JP" w:bidi="fa-IR"/>
        </w:rPr>
        <w:t xml:space="preserve">En plus, pour les t-shirts manches </w:t>
      </w:r>
      <w:r>
        <w:rPr>
          <w:rFonts w:eastAsia="Andale Sans UI"/>
          <w:lang w:eastAsia="ja-JP" w:bidi="fa-IR"/>
        </w:rPr>
        <w:t>longues</w:t>
      </w:r>
      <w:r w:rsidRPr="00EC45FA">
        <w:rPr>
          <w:rFonts w:eastAsia="Andale Sans UI"/>
          <w:lang w:eastAsia="ja-JP" w:bidi="fa-IR"/>
        </w:rPr>
        <w:t xml:space="preserve"> : </w:t>
      </w:r>
    </w:p>
    <w:p w:rsidR="00EC45FA" w:rsidRDefault="00EC45FA" w:rsidP="00EC45FA">
      <w:pPr>
        <w:pStyle w:val="Paragraphedeliste"/>
        <w:numPr>
          <w:ilvl w:val="1"/>
          <w:numId w:val="18"/>
        </w:numPr>
        <w:rPr>
          <w:rFonts w:eastAsia="Andale Sans UI"/>
          <w:lang w:eastAsia="ja-JP" w:bidi="fa-IR"/>
        </w:rPr>
      </w:pPr>
      <w:r>
        <w:rPr>
          <w:rFonts w:eastAsia="Andale Sans UI"/>
          <w:lang w:eastAsia="ja-JP" w:bidi="fa-IR"/>
        </w:rPr>
        <w:t>Haute protection UV des travailleurs,</w:t>
      </w:r>
    </w:p>
    <w:p w:rsidR="00EB5005" w:rsidRDefault="00EC45FA" w:rsidP="00EB5005">
      <w:pPr>
        <w:pStyle w:val="Paragraphedeliste"/>
        <w:numPr>
          <w:ilvl w:val="1"/>
          <w:numId w:val="18"/>
        </w:numPr>
        <w:rPr>
          <w:rFonts w:eastAsia="Andale Sans UI"/>
          <w:lang w:eastAsia="ja-JP" w:bidi="fa-IR"/>
        </w:rPr>
      </w:pPr>
      <w:r>
        <w:rPr>
          <w:rFonts w:eastAsia="Andale Sans UI"/>
          <w:lang w:eastAsia="ja-JP" w:bidi="fa-IR"/>
        </w:rPr>
        <w:t>Très bonne respirabilité et notamment sous les bras</w:t>
      </w:r>
    </w:p>
    <w:p w:rsidR="00EB5005" w:rsidRDefault="00EB5005" w:rsidP="00EB5005">
      <w:pPr>
        <w:rPr>
          <w:rFonts w:eastAsia="Andale Sans UI"/>
          <w:lang w:eastAsia="ja-JP" w:bidi="fa-IR"/>
        </w:rPr>
      </w:pPr>
    </w:p>
    <w:p w:rsidR="00EB5005" w:rsidRPr="00EB5005" w:rsidRDefault="00EB5005" w:rsidP="00EB5005">
      <w:pPr>
        <w:rPr>
          <w:rFonts w:eastAsia="Andale Sans UI"/>
          <w:b/>
          <w:lang w:eastAsia="ja-JP" w:bidi="fa-IR"/>
        </w:rPr>
      </w:pPr>
      <w:proofErr w:type="gramStart"/>
      <w:r w:rsidRPr="00EB5005">
        <w:rPr>
          <w:rFonts w:eastAsia="Andale Sans UI"/>
          <w:b/>
          <w:lang w:eastAsia="ja-JP" w:bidi="fa-IR"/>
        </w:rPr>
        <w:t>Quantités minimum</w:t>
      </w:r>
      <w:proofErr w:type="gramEnd"/>
      <w:r w:rsidRPr="00EB5005">
        <w:rPr>
          <w:rFonts w:eastAsia="Andale Sans UI"/>
          <w:b/>
          <w:lang w:eastAsia="ja-JP" w:bidi="fa-IR"/>
        </w:rPr>
        <w:t xml:space="preserve"> par an : </w:t>
      </w:r>
      <w:r w:rsidR="00E07925">
        <w:rPr>
          <w:rFonts w:eastAsia="Andale Sans UI"/>
          <w:b/>
          <w:lang w:eastAsia="ja-JP" w:bidi="fa-IR"/>
        </w:rPr>
        <w:t>90</w:t>
      </w:r>
    </w:p>
    <w:p w:rsidR="00EB5005" w:rsidRPr="00EB5005" w:rsidRDefault="00EB5005" w:rsidP="00EB5005">
      <w:pPr>
        <w:rPr>
          <w:rFonts w:eastAsia="Andale Sans UI"/>
          <w:b/>
          <w:lang w:eastAsia="ja-JP" w:bidi="fa-IR"/>
        </w:rPr>
      </w:pPr>
      <w:proofErr w:type="gramStart"/>
      <w:r w:rsidRPr="00EB5005">
        <w:rPr>
          <w:rFonts w:eastAsia="Andale Sans UI"/>
          <w:b/>
          <w:lang w:eastAsia="ja-JP" w:bidi="fa-IR"/>
        </w:rPr>
        <w:t>Quantités maximum</w:t>
      </w:r>
      <w:proofErr w:type="gramEnd"/>
      <w:r w:rsidRPr="00EB5005">
        <w:rPr>
          <w:rFonts w:eastAsia="Andale Sans UI"/>
          <w:b/>
          <w:lang w:eastAsia="ja-JP" w:bidi="fa-IR"/>
        </w:rPr>
        <w:t xml:space="preserve"> par an : </w:t>
      </w:r>
      <w:r w:rsidR="00E07925">
        <w:rPr>
          <w:rFonts w:eastAsia="Andale Sans UI"/>
          <w:b/>
          <w:lang w:eastAsia="ja-JP" w:bidi="fa-IR"/>
        </w:rPr>
        <w:t>580</w:t>
      </w:r>
    </w:p>
    <w:p w:rsidR="00EB5005" w:rsidRPr="00EB5005" w:rsidRDefault="00EB5005" w:rsidP="00EB5005">
      <w:pPr>
        <w:rPr>
          <w:rFonts w:eastAsia="Andale Sans UI"/>
          <w:lang w:eastAsia="ja-JP" w:bidi="fa-IR"/>
        </w:rPr>
      </w:pPr>
    </w:p>
    <w:p w:rsidR="00222446" w:rsidRDefault="00222446" w:rsidP="00222446">
      <w:pPr>
        <w:rPr>
          <w:rFonts w:eastAsia="Andale Sans UI"/>
          <w:lang w:eastAsia="ja-JP" w:bidi="fa-IR"/>
        </w:rPr>
      </w:pPr>
    </w:p>
    <w:p w:rsidR="00252386" w:rsidRPr="00252386" w:rsidRDefault="00252386" w:rsidP="00222446">
      <w:pPr>
        <w:pStyle w:val="Titre2"/>
        <w:rPr>
          <w:rFonts w:eastAsia="Andale Sans UI"/>
          <w:lang w:eastAsia="ja-JP" w:bidi="fa-IR"/>
        </w:rPr>
      </w:pPr>
      <w:bookmarkStart w:id="15" w:name="_Toc172732262"/>
      <w:r w:rsidRPr="00252386">
        <w:rPr>
          <w:rFonts w:eastAsia="Andale Sans UI"/>
          <w:lang w:eastAsia="ja-JP" w:bidi="fa-IR"/>
        </w:rPr>
        <w:t>Lot 2 :</w:t>
      </w:r>
      <w:r w:rsidR="00CD7BB1" w:rsidRPr="00CD7BB1">
        <w:rPr>
          <w:rFonts w:eastAsia="Andale Sans UI"/>
          <w:lang w:eastAsia="ja-JP" w:bidi="fa-IR"/>
        </w:rPr>
        <w:t xml:space="preserve"> </w:t>
      </w:r>
      <w:r w:rsidR="00CD7BB1" w:rsidRPr="00252386">
        <w:rPr>
          <w:rFonts w:eastAsia="Andale Sans UI"/>
          <w:lang w:eastAsia="ja-JP" w:bidi="fa-IR"/>
        </w:rPr>
        <w:t>Chaussures</w:t>
      </w:r>
      <w:bookmarkEnd w:id="15"/>
    </w:p>
    <w:p w:rsidR="00252386" w:rsidRDefault="00252386" w:rsidP="00252386">
      <w:pPr>
        <w:rPr>
          <w:rFonts w:eastAsia="Andale Sans UI"/>
          <w:lang w:eastAsia="ja-JP" w:bidi="fa-IR"/>
        </w:rPr>
      </w:pPr>
    </w:p>
    <w:p w:rsidR="005872CF" w:rsidRDefault="00B90E81" w:rsidP="00252386">
      <w:pPr>
        <w:rPr>
          <w:rFonts w:eastAsia="Andale Sans UI"/>
          <w:lang w:eastAsia="ja-JP" w:bidi="fa-IR"/>
        </w:rPr>
      </w:pPr>
      <w:r>
        <w:rPr>
          <w:rFonts w:eastAsia="Andale Sans UI"/>
          <w:lang w:eastAsia="ja-JP" w:bidi="fa-IR"/>
        </w:rPr>
        <w:t>De manière générale : s</w:t>
      </w:r>
      <w:r w:rsidR="005872CF">
        <w:rPr>
          <w:rFonts w:eastAsia="Andale Sans UI"/>
          <w:lang w:eastAsia="ja-JP" w:bidi="fa-IR"/>
        </w:rPr>
        <w:t>ont demandées des chaussures de sécurité avec :</w:t>
      </w:r>
    </w:p>
    <w:p w:rsidR="005872CF" w:rsidRDefault="005872CF" w:rsidP="005872CF">
      <w:pPr>
        <w:pStyle w:val="Paragraphedeliste"/>
        <w:numPr>
          <w:ilvl w:val="0"/>
          <w:numId w:val="18"/>
        </w:numPr>
        <w:rPr>
          <w:rFonts w:eastAsia="Andale Sans UI"/>
          <w:lang w:eastAsia="ja-JP" w:bidi="fa-IR"/>
        </w:rPr>
      </w:pPr>
      <w:r>
        <w:rPr>
          <w:rFonts w:eastAsia="Andale Sans UI"/>
          <w:lang w:eastAsia="ja-JP" w:bidi="fa-IR"/>
        </w:rPr>
        <w:t>Semelle anti-perforation</w:t>
      </w:r>
    </w:p>
    <w:p w:rsidR="005872CF" w:rsidRDefault="005872CF" w:rsidP="005872CF">
      <w:pPr>
        <w:pStyle w:val="Paragraphedeliste"/>
        <w:numPr>
          <w:ilvl w:val="0"/>
          <w:numId w:val="18"/>
        </w:numPr>
        <w:rPr>
          <w:rFonts w:eastAsia="Andale Sans UI"/>
          <w:lang w:eastAsia="ja-JP" w:bidi="fa-IR"/>
        </w:rPr>
      </w:pPr>
      <w:r>
        <w:rPr>
          <w:rFonts w:eastAsia="Andale Sans UI"/>
          <w:lang w:eastAsia="ja-JP" w:bidi="fa-IR"/>
        </w:rPr>
        <w:lastRenderedPageBreak/>
        <w:t>Coque de protection anti écrasement des orteils</w:t>
      </w:r>
    </w:p>
    <w:p w:rsidR="005872CF" w:rsidRDefault="00B90E81" w:rsidP="005872CF">
      <w:pPr>
        <w:pStyle w:val="Paragraphedeliste"/>
        <w:numPr>
          <w:ilvl w:val="0"/>
          <w:numId w:val="18"/>
        </w:numPr>
        <w:rPr>
          <w:rFonts w:eastAsia="Andale Sans UI"/>
          <w:lang w:eastAsia="ja-JP" w:bidi="fa-IR"/>
        </w:rPr>
      </w:pPr>
      <w:r>
        <w:rPr>
          <w:rFonts w:eastAsia="Andale Sans UI"/>
          <w:lang w:eastAsia="ja-JP" w:bidi="fa-IR"/>
        </w:rPr>
        <w:t xml:space="preserve">Système </w:t>
      </w:r>
      <w:r w:rsidR="005872CF">
        <w:rPr>
          <w:rFonts w:eastAsia="Andale Sans UI"/>
          <w:lang w:eastAsia="ja-JP" w:bidi="fa-IR"/>
        </w:rPr>
        <w:t>Anti-dérapant</w:t>
      </w:r>
    </w:p>
    <w:p w:rsidR="00B90E81" w:rsidRDefault="00B90E81" w:rsidP="005872CF">
      <w:pPr>
        <w:pStyle w:val="Paragraphedeliste"/>
        <w:numPr>
          <w:ilvl w:val="0"/>
          <w:numId w:val="18"/>
        </w:numPr>
        <w:rPr>
          <w:rFonts w:eastAsia="Andale Sans UI"/>
          <w:lang w:eastAsia="ja-JP" w:bidi="fa-IR"/>
        </w:rPr>
      </w:pPr>
      <w:r>
        <w:rPr>
          <w:rFonts w:eastAsia="Andale Sans UI"/>
          <w:lang w:eastAsia="ja-JP" w:bidi="fa-IR"/>
        </w:rPr>
        <w:t>Système d’absorption des chocs au talon</w:t>
      </w:r>
    </w:p>
    <w:p w:rsidR="00B90E81" w:rsidRDefault="00B90E81" w:rsidP="005872CF">
      <w:pPr>
        <w:pStyle w:val="Paragraphedeliste"/>
        <w:numPr>
          <w:ilvl w:val="0"/>
          <w:numId w:val="18"/>
        </w:numPr>
        <w:rPr>
          <w:rFonts w:eastAsia="Andale Sans UI"/>
          <w:lang w:eastAsia="ja-JP" w:bidi="fa-IR"/>
        </w:rPr>
      </w:pPr>
      <w:r>
        <w:rPr>
          <w:rFonts w:eastAsia="Andale Sans UI"/>
          <w:lang w:eastAsia="ja-JP" w:bidi="fa-IR"/>
        </w:rPr>
        <w:t>Bonne résistance aux huiles et aux hydrocarbures</w:t>
      </w:r>
    </w:p>
    <w:p w:rsidR="00B90E81" w:rsidRDefault="00B90E81" w:rsidP="005872CF">
      <w:pPr>
        <w:pStyle w:val="Paragraphedeliste"/>
        <w:numPr>
          <w:ilvl w:val="0"/>
          <w:numId w:val="18"/>
        </w:numPr>
        <w:rPr>
          <w:rFonts w:eastAsia="Andale Sans UI"/>
          <w:lang w:eastAsia="ja-JP" w:bidi="fa-IR"/>
        </w:rPr>
      </w:pPr>
      <w:r>
        <w:rPr>
          <w:rFonts w:eastAsia="Andale Sans UI"/>
          <w:lang w:eastAsia="ja-JP" w:bidi="fa-IR"/>
        </w:rPr>
        <w:t>Resistance élevée à l’abrasion</w:t>
      </w:r>
    </w:p>
    <w:p w:rsidR="005872CF" w:rsidRDefault="005872CF" w:rsidP="005872CF">
      <w:pPr>
        <w:rPr>
          <w:rFonts w:eastAsia="Andale Sans UI"/>
          <w:lang w:eastAsia="ja-JP" w:bidi="fa-IR"/>
        </w:rPr>
      </w:pPr>
      <w:r>
        <w:rPr>
          <w:rFonts w:eastAsia="Andale Sans UI"/>
          <w:lang w:eastAsia="ja-JP" w:bidi="fa-IR"/>
        </w:rPr>
        <w:t>Il est demandé des chaussures </w:t>
      </w:r>
      <w:r w:rsidR="00B90E81">
        <w:rPr>
          <w:rFonts w:eastAsia="Andale Sans UI"/>
          <w:lang w:eastAsia="ja-JP" w:bidi="fa-IR"/>
        </w:rPr>
        <w:t xml:space="preserve">déclinées selon les caractéristiques </w:t>
      </w:r>
      <w:r w:rsidR="00EC45FA">
        <w:rPr>
          <w:rFonts w:eastAsia="Andale Sans UI"/>
          <w:lang w:eastAsia="ja-JP" w:bidi="fa-IR"/>
        </w:rPr>
        <w:t>suivantes :</w:t>
      </w:r>
    </w:p>
    <w:p w:rsidR="005872CF" w:rsidRDefault="005872CF" w:rsidP="005872CF">
      <w:pPr>
        <w:pStyle w:val="Paragraphedeliste"/>
        <w:numPr>
          <w:ilvl w:val="0"/>
          <w:numId w:val="18"/>
        </w:numPr>
        <w:rPr>
          <w:rFonts w:eastAsia="Andale Sans UI"/>
          <w:lang w:eastAsia="ja-JP" w:bidi="fa-IR"/>
        </w:rPr>
      </w:pPr>
      <w:r>
        <w:rPr>
          <w:rFonts w:eastAsia="Andale Sans UI"/>
          <w:lang w:eastAsia="ja-JP" w:bidi="fa-IR"/>
        </w:rPr>
        <w:t>Hommes et femmes</w:t>
      </w:r>
    </w:p>
    <w:p w:rsidR="005872CF" w:rsidRDefault="005872CF" w:rsidP="005872CF">
      <w:pPr>
        <w:pStyle w:val="Paragraphedeliste"/>
        <w:numPr>
          <w:ilvl w:val="0"/>
          <w:numId w:val="18"/>
        </w:numPr>
        <w:rPr>
          <w:rFonts w:eastAsia="Andale Sans UI"/>
          <w:lang w:eastAsia="ja-JP" w:bidi="fa-IR"/>
        </w:rPr>
      </w:pPr>
      <w:r>
        <w:rPr>
          <w:rFonts w:eastAsia="Andale Sans UI"/>
          <w:lang w:eastAsia="ja-JP" w:bidi="fa-IR"/>
        </w:rPr>
        <w:t>Haute et basses</w:t>
      </w:r>
    </w:p>
    <w:p w:rsidR="005872CF" w:rsidRDefault="005872CF" w:rsidP="005872CF">
      <w:pPr>
        <w:pStyle w:val="Paragraphedeliste"/>
        <w:numPr>
          <w:ilvl w:val="0"/>
          <w:numId w:val="18"/>
        </w:numPr>
        <w:rPr>
          <w:rFonts w:eastAsia="Andale Sans UI"/>
          <w:lang w:eastAsia="ja-JP" w:bidi="fa-IR"/>
        </w:rPr>
      </w:pPr>
      <w:r>
        <w:rPr>
          <w:rFonts w:eastAsia="Andale Sans UI"/>
          <w:lang w:eastAsia="ja-JP" w:bidi="fa-IR"/>
        </w:rPr>
        <w:t>Pieds fins et pieds larges</w:t>
      </w:r>
    </w:p>
    <w:p w:rsidR="00E07925" w:rsidRDefault="00E07925" w:rsidP="005872CF">
      <w:pPr>
        <w:pStyle w:val="Paragraphedeliste"/>
        <w:numPr>
          <w:ilvl w:val="0"/>
          <w:numId w:val="18"/>
        </w:numPr>
        <w:rPr>
          <w:rFonts w:eastAsia="Andale Sans UI"/>
          <w:lang w:eastAsia="ja-JP" w:bidi="fa-IR"/>
        </w:rPr>
      </w:pPr>
      <w:r>
        <w:rPr>
          <w:rFonts w:eastAsia="Andale Sans UI"/>
          <w:lang w:eastAsia="ja-JP" w:bidi="fa-IR"/>
        </w:rPr>
        <w:t>Une version type basket, particulièrement légère adaptée aux agents qui les portent en continu et qui doivent limiter les poids sur les membres inférieurs.</w:t>
      </w:r>
    </w:p>
    <w:p w:rsidR="00E07925" w:rsidRPr="00E07925" w:rsidRDefault="00E07925" w:rsidP="00E07925">
      <w:pPr>
        <w:rPr>
          <w:rFonts w:eastAsia="Andale Sans UI"/>
          <w:lang w:eastAsia="ja-JP" w:bidi="fa-IR"/>
        </w:rPr>
      </w:pPr>
    </w:p>
    <w:p w:rsidR="00B90E81" w:rsidRDefault="00B90E81" w:rsidP="00B90E81">
      <w:pPr>
        <w:rPr>
          <w:rFonts w:eastAsia="Andale Sans UI"/>
          <w:lang w:eastAsia="ja-JP" w:bidi="fa-IR"/>
        </w:rPr>
      </w:pPr>
      <w:r>
        <w:rPr>
          <w:rFonts w:eastAsia="Andale Sans UI"/>
          <w:lang w:eastAsia="ja-JP" w:bidi="fa-IR"/>
        </w:rPr>
        <w:t>Elles doivent toutes respecter les normes en vigueur</w:t>
      </w:r>
      <w:r w:rsidR="00E07925">
        <w:rPr>
          <w:rFonts w:eastAsia="Andale Sans UI"/>
          <w:lang w:eastAsia="ja-JP" w:bidi="fa-IR"/>
        </w:rPr>
        <w:t xml:space="preserve"> et bénéficier d’une excellente respirabilité et d’un confort optimal.</w:t>
      </w:r>
    </w:p>
    <w:p w:rsidR="00B90E81" w:rsidRDefault="00B90E81" w:rsidP="00B90E81">
      <w:pPr>
        <w:rPr>
          <w:rFonts w:eastAsia="Andale Sans UI"/>
          <w:lang w:eastAsia="ja-JP" w:bidi="fa-IR"/>
        </w:rPr>
      </w:pPr>
    </w:p>
    <w:p w:rsidR="00B90E81" w:rsidRDefault="00B90E81" w:rsidP="00B90E81">
      <w:pPr>
        <w:rPr>
          <w:rFonts w:eastAsia="Andale Sans UI"/>
          <w:lang w:eastAsia="ja-JP" w:bidi="fa-IR"/>
        </w:rPr>
      </w:pPr>
      <w:r>
        <w:rPr>
          <w:rFonts w:eastAsia="Andale Sans UI"/>
          <w:lang w:eastAsia="ja-JP" w:bidi="fa-IR"/>
        </w:rPr>
        <w:t xml:space="preserve">Pour les </w:t>
      </w:r>
      <w:r w:rsidR="00E07925">
        <w:rPr>
          <w:rFonts w:eastAsia="Andale Sans UI"/>
          <w:lang w:eastAsia="ja-JP" w:bidi="fa-IR"/>
        </w:rPr>
        <w:t>bottes de sécurité fourrées</w:t>
      </w:r>
      <w:r>
        <w:rPr>
          <w:rFonts w:eastAsia="Andale Sans UI"/>
          <w:lang w:eastAsia="ja-JP" w:bidi="fa-IR"/>
        </w:rPr>
        <w:t>, elles doivent aussi être :</w:t>
      </w:r>
    </w:p>
    <w:p w:rsidR="00B90E81" w:rsidRDefault="00B90E81" w:rsidP="00B90E81">
      <w:pPr>
        <w:pStyle w:val="Paragraphedeliste"/>
        <w:numPr>
          <w:ilvl w:val="0"/>
          <w:numId w:val="18"/>
        </w:numPr>
        <w:rPr>
          <w:rFonts w:eastAsia="Andale Sans UI"/>
          <w:lang w:eastAsia="ja-JP" w:bidi="fa-IR"/>
        </w:rPr>
      </w:pPr>
      <w:r>
        <w:rPr>
          <w:rFonts w:eastAsia="Andale Sans UI"/>
          <w:lang w:eastAsia="ja-JP" w:bidi="fa-IR"/>
        </w:rPr>
        <w:t>Imperméables</w:t>
      </w:r>
    </w:p>
    <w:p w:rsidR="00B90E81" w:rsidRDefault="00B90E81" w:rsidP="00B90E81">
      <w:pPr>
        <w:pStyle w:val="Paragraphedeliste"/>
        <w:numPr>
          <w:ilvl w:val="0"/>
          <w:numId w:val="18"/>
        </w:numPr>
        <w:rPr>
          <w:rFonts w:eastAsia="Andale Sans UI"/>
          <w:lang w:eastAsia="ja-JP" w:bidi="fa-IR"/>
        </w:rPr>
      </w:pPr>
      <w:r>
        <w:rPr>
          <w:rFonts w:eastAsia="Andale Sans UI"/>
          <w:lang w:eastAsia="ja-JP" w:bidi="fa-IR"/>
        </w:rPr>
        <w:t>Avec semelle isolant du froid</w:t>
      </w:r>
      <w:r w:rsidR="00E07925">
        <w:rPr>
          <w:rFonts w:eastAsia="Andale Sans UI"/>
          <w:lang w:eastAsia="ja-JP" w:bidi="fa-IR"/>
        </w:rPr>
        <w:t xml:space="preserve"> en plus d’une bonne isolation sur l’ensemble du pied.</w:t>
      </w:r>
    </w:p>
    <w:p w:rsidR="00E07925" w:rsidRDefault="00E07925" w:rsidP="00E07925">
      <w:pPr>
        <w:rPr>
          <w:rFonts w:eastAsia="Andale Sans UI"/>
          <w:lang w:eastAsia="ja-JP" w:bidi="fa-IR"/>
        </w:rPr>
      </w:pPr>
      <w:r>
        <w:rPr>
          <w:rFonts w:eastAsia="Andale Sans UI"/>
          <w:lang w:eastAsia="ja-JP" w:bidi="fa-IR"/>
        </w:rPr>
        <w:t>Concernant les bottes de sécurité non fourrées, elles doivent être de type botte en caoutchouc étanche pour travailler en milieu particulièrement humide ou boueux tout en rencontrant des risques de perforations par la semelle ou d’écrasement.</w:t>
      </w:r>
    </w:p>
    <w:p w:rsidR="00E07925" w:rsidRDefault="00E07925" w:rsidP="00E07925">
      <w:pPr>
        <w:rPr>
          <w:rFonts w:eastAsia="Andale Sans UI"/>
          <w:lang w:eastAsia="ja-JP" w:bidi="fa-IR"/>
        </w:rPr>
      </w:pPr>
    </w:p>
    <w:p w:rsidR="00E07925" w:rsidRPr="00E07925" w:rsidRDefault="00E07925" w:rsidP="00E07925">
      <w:pPr>
        <w:rPr>
          <w:rFonts w:eastAsia="Andale Sans UI"/>
          <w:lang w:eastAsia="ja-JP" w:bidi="fa-IR"/>
        </w:rPr>
      </w:pPr>
    </w:p>
    <w:p w:rsidR="00EB5005" w:rsidRPr="00EB5005" w:rsidRDefault="00EB5005" w:rsidP="00EB5005">
      <w:pPr>
        <w:rPr>
          <w:rFonts w:eastAsia="Andale Sans UI"/>
          <w:b/>
          <w:lang w:eastAsia="ja-JP" w:bidi="fa-IR"/>
        </w:rPr>
      </w:pPr>
      <w:proofErr w:type="gramStart"/>
      <w:r w:rsidRPr="00EB5005">
        <w:rPr>
          <w:rFonts w:eastAsia="Andale Sans UI"/>
          <w:b/>
          <w:lang w:eastAsia="ja-JP" w:bidi="fa-IR"/>
        </w:rPr>
        <w:t>Quantités minimum</w:t>
      </w:r>
      <w:proofErr w:type="gramEnd"/>
      <w:r w:rsidRPr="00EB5005">
        <w:rPr>
          <w:rFonts w:eastAsia="Andale Sans UI"/>
          <w:b/>
          <w:lang w:eastAsia="ja-JP" w:bidi="fa-IR"/>
        </w:rPr>
        <w:t xml:space="preserve"> par an : </w:t>
      </w:r>
      <w:r w:rsidR="00E07925">
        <w:rPr>
          <w:rFonts w:eastAsia="Andale Sans UI"/>
          <w:b/>
          <w:lang w:eastAsia="ja-JP" w:bidi="fa-IR"/>
        </w:rPr>
        <w:t>40</w:t>
      </w:r>
    </w:p>
    <w:p w:rsidR="00EB5005" w:rsidRDefault="00EB5005" w:rsidP="00EB5005">
      <w:pPr>
        <w:rPr>
          <w:rFonts w:eastAsia="Andale Sans UI"/>
          <w:b/>
          <w:lang w:eastAsia="ja-JP" w:bidi="fa-IR"/>
        </w:rPr>
      </w:pPr>
      <w:proofErr w:type="gramStart"/>
      <w:r w:rsidRPr="00EB5005">
        <w:rPr>
          <w:rFonts w:eastAsia="Andale Sans UI"/>
          <w:b/>
          <w:lang w:eastAsia="ja-JP" w:bidi="fa-IR"/>
        </w:rPr>
        <w:t>Quantités maximum</w:t>
      </w:r>
      <w:proofErr w:type="gramEnd"/>
      <w:r w:rsidRPr="00EB5005">
        <w:rPr>
          <w:rFonts w:eastAsia="Andale Sans UI"/>
          <w:b/>
          <w:lang w:eastAsia="ja-JP" w:bidi="fa-IR"/>
        </w:rPr>
        <w:t xml:space="preserve"> par an : </w:t>
      </w:r>
      <w:r w:rsidR="00E07925">
        <w:rPr>
          <w:rFonts w:eastAsia="Andale Sans UI"/>
          <w:b/>
          <w:lang w:eastAsia="ja-JP" w:bidi="fa-IR"/>
        </w:rPr>
        <w:t xml:space="preserve"> 145</w:t>
      </w:r>
    </w:p>
    <w:p w:rsidR="00E07925" w:rsidRPr="00EB5005" w:rsidRDefault="00E07925" w:rsidP="00EB5005">
      <w:pPr>
        <w:rPr>
          <w:rFonts w:eastAsia="Andale Sans UI"/>
          <w:b/>
          <w:lang w:eastAsia="ja-JP" w:bidi="fa-IR"/>
        </w:rPr>
      </w:pPr>
    </w:p>
    <w:p w:rsidR="00EB5005" w:rsidRPr="00EB5005" w:rsidRDefault="00EB5005" w:rsidP="00EB5005">
      <w:pPr>
        <w:rPr>
          <w:rFonts w:eastAsia="Andale Sans UI"/>
          <w:b/>
          <w:lang w:eastAsia="ja-JP" w:bidi="fa-IR"/>
        </w:rPr>
      </w:pPr>
      <w:r w:rsidRPr="00EB5005">
        <w:rPr>
          <w:rFonts w:eastAsia="Andale Sans UI"/>
          <w:b/>
          <w:lang w:eastAsia="ja-JP" w:bidi="fa-IR"/>
        </w:rPr>
        <w:t xml:space="preserve"> </w:t>
      </w:r>
    </w:p>
    <w:p w:rsidR="00EB5005" w:rsidRPr="00EB5005" w:rsidRDefault="00EB5005" w:rsidP="00EB5005">
      <w:pPr>
        <w:rPr>
          <w:rFonts w:eastAsia="Andale Sans UI"/>
          <w:b/>
          <w:lang w:eastAsia="ja-JP" w:bidi="fa-IR"/>
        </w:rPr>
      </w:pPr>
      <w:r w:rsidRPr="00EB5005">
        <w:rPr>
          <w:rFonts w:eastAsia="Andale Sans UI"/>
          <w:b/>
          <w:lang w:eastAsia="ja-JP" w:bidi="fa-IR"/>
        </w:rPr>
        <w:t xml:space="preserve"> </w:t>
      </w:r>
    </w:p>
    <w:p w:rsidR="00EB5005" w:rsidRPr="00F43ACC" w:rsidRDefault="00EB5005" w:rsidP="00F43ACC">
      <w:pPr>
        <w:rPr>
          <w:rFonts w:eastAsia="Andale Sans UI"/>
          <w:lang w:eastAsia="ja-JP" w:bidi="fa-IR"/>
        </w:rPr>
      </w:pPr>
    </w:p>
    <w:p w:rsidR="005872CF" w:rsidRPr="005872CF" w:rsidRDefault="005872CF" w:rsidP="005872CF">
      <w:pPr>
        <w:rPr>
          <w:rFonts w:eastAsia="Andale Sans UI"/>
          <w:lang w:eastAsia="ja-JP" w:bidi="fa-IR"/>
        </w:rPr>
      </w:pPr>
    </w:p>
    <w:p w:rsidR="00252386" w:rsidRDefault="00252386" w:rsidP="00252386">
      <w:pPr>
        <w:pStyle w:val="Titre2"/>
        <w:rPr>
          <w:rFonts w:eastAsia="Andale Sans UI" w:cs="Helvetica"/>
          <w:kern w:val="3"/>
          <w:lang w:eastAsia="ja-JP" w:bidi="fa-IR"/>
        </w:rPr>
      </w:pPr>
      <w:bookmarkStart w:id="16" w:name="_Toc172732263"/>
      <w:r w:rsidRPr="00252386">
        <w:rPr>
          <w:rFonts w:eastAsia="Andale Sans UI"/>
          <w:lang w:eastAsia="ja-JP" w:bidi="fa-IR"/>
        </w:rPr>
        <w:t>Lot 3 :</w:t>
      </w:r>
      <w:r w:rsidR="00CD7BB1" w:rsidRPr="00CD7BB1">
        <w:rPr>
          <w:rFonts w:eastAsia="Andale Sans UI" w:cs="Helvetica"/>
          <w:kern w:val="3"/>
          <w:lang w:eastAsia="ja-JP" w:bidi="fa-IR"/>
        </w:rPr>
        <w:t xml:space="preserve"> </w:t>
      </w:r>
      <w:r w:rsidR="00CD7BB1" w:rsidRPr="00252386">
        <w:rPr>
          <w:rFonts w:eastAsia="Andale Sans UI" w:cs="Helvetica"/>
          <w:kern w:val="3"/>
          <w:lang w:eastAsia="ja-JP" w:bidi="fa-IR"/>
        </w:rPr>
        <w:t>Autres EPI (gants, têtes, etc.)</w:t>
      </w:r>
      <w:bookmarkEnd w:id="16"/>
    </w:p>
    <w:p w:rsidR="007661AD" w:rsidRDefault="007661AD" w:rsidP="007661AD">
      <w:pPr>
        <w:rPr>
          <w:rFonts w:eastAsia="Andale Sans UI"/>
          <w:lang w:eastAsia="ja-JP" w:bidi="fa-IR"/>
        </w:rPr>
      </w:pPr>
    </w:p>
    <w:p w:rsidR="007661AD" w:rsidRPr="00094E54" w:rsidRDefault="007661AD" w:rsidP="00094E54">
      <w:pPr>
        <w:pStyle w:val="Titre3"/>
        <w:numPr>
          <w:ilvl w:val="0"/>
          <w:numId w:val="20"/>
        </w:numPr>
        <w:rPr>
          <w:rFonts w:eastAsia="Andale Sans UI"/>
        </w:rPr>
      </w:pPr>
      <w:bookmarkStart w:id="17" w:name="_Toc172732264"/>
      <w:r w:rsidRPr="00094E54">
        <w:rPr>
          <w:rFonts w:eastAsia="Andale Sans UI"/>
        </w:rPr>
        <w:t>Protection tête :</w:t>
      </w:r>
      <w:bookmarkEnd w:id="17"/>
    </w:p>
    <w:p w:rsidR="007661AD" w:rsidRPr="007661AD" w:rsidRDefault="007661AD" w:rsidP="007661AD">
      <w:pPr>
        <w:rPr>
          <w:rFonts w:eastAsia="Andale Sans UI"/>
          <w:lang w:eastAsia="ja-JP" w:bidi="fa-IR"/>
        </w:rPr>
      </w:pPr>
    </w:p>
    <w:p w:rsidR="007661AD" w:rsidRDefault="007661AD" w:rsidP="007661AD">
      <w:pPr>
        <w:rPr>
          <w:rFonts w:eastAsia="Andale Sans UI"/>
          <w:lang w:eastAsia="ja-JP" w:bidi="fa-IR"/>
        </w:rPr>
      </w:pPr>
      <w:r>
        <w:rPr>
          <w:rFonts w:eastAsia="Andale Sans UI"/>
          <w:lang w:eastAsia="ja-JP" w:bidi="fa-IR"/>
        </w:rPr>
        <w:t>6.1.1 Casquette été : préciser la couleur lors de la réponse. Elle doit être ajustable au tour de tête de tout agent de la collectivité, par scratch, sangle, ou tout autre système durable et confortable.</w:t>
      </w:r>
    </w:p>
    <w:p w:rsidR="007661AD" w:rsidRDefault="007661AD" w:rsidP="007661AD">
      <w:pPr>
        <w:rPr>
          <w:rFonts w:eastAsia="Andale Sans UI"/>
          <w:lang w:eastAsia="ja-JP" w:bidi="fa-IR"/>
        </w:rPr>
      </w:pPr>
    </w:p>
    <w:p w:rsidR="007661AD" w:rsidRDefault="007661AD" w:rsidP="007661AD">
      <w:pPr>
        <w:rPr>
          <w:rFonts w:eastAsia="Andale Sans UI"/>
          <w:lang w:eastAsia="ja-JP" w:bidi="fa-IR"/>
        </w:rPr>
      </w:pPr>
      <w:r>
        <w:rPr>
          <w:rFonts w:eastAsia="Andale Sans UI"/>
          <w:lang w:eastAsia="ja-JP" w:bidi="fa-IR"/>
        </w:rPr>
        <w:t>6.1.2 Casquette de protection anti heurt avec protection amovible : préciser la norme respectée ainsi que le système permettant d’ôter la protection. Préciser la couleur lors de la réponse. Elle doit être ajustable au tour de tête de tout agent de la collectivité, par scratch, sangle, ou tout autre système durable et confortable</w:t>
      </w:r>
    </w:p>
    <w:p w:rsidR="007661AD" w:rsidRDefault="007661AD" w:rsidP="007661AD">
      <w:pPr>
        <w:rPr>
          <w:rFonts w:eastAsia="Andale Sans UI"/>
          <w:lang w:eastAsia="ja-JP" w:bidi="fa-IR"/>
        </w:rPr>
      </w:pPr>
    </w:p>
    <w:p w:rsidR="007661AD" w:rsidRDefault="007661AD" w:rsidP="007661AD">
      <w:pPr>
        <w:rPr>
          <w:rFonts w:eastAsia="Andale Sans UI"/>
          <w:lang w:eastAsia="ja-JP" w:bidi="fa-IR"/>
        </w:rPr>
      </w:pPr>
      <w:r>
        <w:rPr>
          <w:rFonts w:eastAsia="Andale Sans UI"/>
          <w:lang w:eastAsia="ja-JP" w:bidi="fa-IR"/>
        </w:rPr>
        <w:t xml:space="preserve">6.2 Casque de chantier : </w:t>
      </w:r>
      <w:r w:rsidR="00061DC5">
        <w:rPr>
          <w:rFonts w:eastAsia="Andale Sans UI"/>
          <w:lang w:eastAsia="ja-JP" w:bidi="fa-IR"/>
        </w:rPr>
        <w:t xml:space="preserve">couleur </w:t>
      </w:r>
      <w:r w:rsidR="001E399F">
        <w:rPr>
          <w:rFonts w:eastAsia="Andale Sans UI"/>
          <w:lang w:eastAsia="ja-JP" w:bidi="fa-IR"/>
        </w:rPr>
        <w:t>à</w:t>
      </w:r>
      <w:r w:rsidR="00061DC5">
        <w:rPr>
          <w:rFonts w:eastAsia="Andale Sans UI"/>
          <w:lang w:eastAsia="ja-JP" w:bidi="fa-IR"/>
        </w:rPr>
        <w:t xml:space="preserve"> préciser par le candidat, il doit être ajustable au tour de tête des agents (hommes et femmes) de la collectivité et assurer un confort suffisant pour que le port soit respecté, pas de porte badge nécessaire.</w:t>
      </w:r>
    </w:p>
    <w:p w:rsidR="007661AD" w:rsidRDefault="007661AD" w:rsidP="007661AD">
      <w:pPr>
        <w:rPr>
          <w:rFonts w:eastAsia="Andale Sans UI"/>
          <w:lang w:eastAsia="ja-JP" w:bidi="fa-IR"/>
        </w:rPr>
      </w:pPr>
    </w:p>
    <w:p w:rsidR="007661AD" w:rsidRDefault="00061DC5" w:rsidP="007661AD">
      <w:pPr>
        <w:rPr>
          <w:rFonts w:eastAsia="Andale Sans UI"/>
          <w:lang w:eastAsia="ja-JP" w:bidi="fa-IR"/>
        </w:rPr>
      </w:pPr>
      <w:r>
        <w:rPr>
          <w:rFonts w:eastAsia="Andale Sans UI"/>
          <w:lang w:eastAsia="ja-JP" w:bidi="fa-IR"/>
        </w:rPr>
        <w:t>6.3.1 Casque anti-bruit</w:t>
      </w:r>
      <w:r w:rsidR="001E399F">
        <w:rPr>
          <w:rFonts w:eastAsia="Andale Sans UI"/>
          <w:lang w:eastAsia="ja-JP" w:bidi="fa-IR"/>
        </w:rPr>
        <w:t xml:space="preserve"> : couleur à préciser par le candidat </w:t>
      </w:r>
    </w:p>
    <w:p w:rsidR="00061DC5" w:rsidRDefault="00061DC5" w:rsidP="007661AD">
      <w:pPr>
        <w:rPr>
          <w:rFonts w:eastAsia="Andale Sans UI"/>
          <w:lang w:eastAsia="ja-JP" w:bidi="fa-IR"/>
        </w:rPr>
      </w:pPr>
    </w:p>
    <w:p w:rsidR="00061DC5" w:rsidRDefault="00061DC5" w:rsidP="007661AD">
      <w:pPr>
        <w:rPr>
          <w:rFonts w:eastAsia="Andale Sans UI"/>
          <w:lang w:eastAsia="ja-JP" w:bidi="fa-IR"/>
        </w:rPr>
      </w:pPr>
      <w:r>
        <w:rPr>
          <w:rFonts w:eastAsia="Andale Sans UI"/>
          <w:lang w:eastAsia="ja-JP" w:bidi="fa-IR"/>
        </w:rPr>
        <w:t>6.3.2 Bouchons d’oreille</w:t>
      </w:r>
      <w:r w:rsidR="001E399F">
        <w:rPr>
          <w:rFonts w:eastAsia="Andale Sans UI"/>
          <w:lang w:eastAsia="ja-JP" w:bidi="fa-IR"/>
        </w:rPr>
        <w:t xml:space="preserve"> : universel </w:t>
      </w:r>
    </w:p>
    <w:p w:rsidR="00061DC5" w:rsidRDefault="00061DC5" w:rsidP="007661AD">
      <w:pPr>
        <w:rPr>
          <w:rFonts w:eastAsia="Andale Sans UI"/>
          <w:lang w:eastAsia="ja-JP" w:bidi="fa-IR"/>
        </w:rPr>
      </w:pPr>
    </w:p>
    <w:p w:rsidR="00061DC5" w:rsidRDefault="00061DC5" w:rsidP="007661AD">
      <w:pPr>
        <w:rPr>
          <w:rFonts w:eastAsia="Andale Sans UI"/>
          <w:lang w:eastAsia="ja-JP" w:bidi="fa-IR"/>
        </w:rPr>
      </w:pPr>
      <w:r>
        <w:rPr>
          <w:rFonts w:eastAsia="Andale Sans UI"/>
          <w:lang w:eastAsia="ja-JP" w:bidi="fa-IR"/>
        </w:rPr>
        <w:t>6.4 Casque forestier</w:t>
      </w:r>
      <w:r w:rsidR="001E399F">
        <w:rPr>
          <w:rFonts w:eastAsia="Andale Sans UI"/>
          <w:lang w:eastAsia="ja-JP" w:bidi="fa-IR"/>
        </w:rPr>
        <w:t> : casque protection tête incluant visière et anti bruit dédié aux travaux de tronçonnage notamment, il doit assurer un confort suffisant pour que le port soit respecté</w:t>
      </w:r>
    </w:p>
    <w:p w:rsidR="00061DC5" w:rsidRDefault="00061DC5" w:rsidP="007661AD">
      <w:pPr>
        <w:rPr>
          <w:rFonts w:eastAsia="Andale Sans UI"/>
          <w:lang w:eastAsia="ja-JP" w:bidi="fa-IR"/>
        </w:rPr>
      </w:pPr>
    </w:p>
    <w:p w:rsidR="00061DC5" w:rsidRDefault="00061DC5" w:rsidP="007661AD">
      <w:pPr>
        <w:rPr>
          <w:rFonts w:eastAsia="Andale Sans UI"/>
          <w:lang w:eastAsia="ja-JP" w:bidi="fa-IR"/>
        </w:rPr>
      </w:pPr>
      <w:r>
        <w:rPr>
          <w:rFonts w:eastAsia="Andale Sans UI"/>
          <w:lang w:eastAsia="ja-JP" w:bidi="fa-IR"/>
        </w:rPr>
        <w:lastRenderedPageBreak/>
        <w:t>6.5 Ecran facial d’électricien</w:t>
      </w:r>
      <w:r w:rsidR="001E399F">
        <w:rPr>
          <w:rFonts w:eastAsia="Andale Sans UI"/>
          <w:lang w:eastAsia="ja-JP" w:bidi="fa-IR"/>
        </w:rPr>
        <w:t xml:space="preserve"> devant assurer un confort suffisant pour que le port soit respecté</w:t>
      </w:r>
    </w:p>
    <w:p w:rsidR="00061DC5" w:rsidRDefault="00061DC5" w:rsidP="007661AD">
      <w:pPr>
        <w:rPr>
          <w:rFonts w:eastAsia="Andale Sans UI"/>
          <w:lang w:eastAsia="ja-JP" w:bidi="fa-IR"/>
        </w:rPr>
      </w:pPr>
    </w:p>
    <w:p w:rsidR="00061DC5" w:rsidRDefault="00061DC5" w:rsidP="007661AD">
      <w:pPr>
        <w:rPr>
          <w:rFonts w:eastAsia="Andale Sans UI"/>
          <w:lang w:eastAsia="ja-JP" w:bidi="fa-IR"/>
        </w:rPr>
      </w:pPr>
      <w:r>
        <w:rPr>
          <w:rFonts w:eastAsia="Andale Sans UI"/>
          <w:lang w:eastAsia="ja-JP" w:bidi="fa-IR"/>
        </w:rPr>
        <w:t>6.6 Lunettes antiprojection de gouttelettes – anti-rayure et anti buée</w:t>
      </w:r>
    </w:p>
    <w:p w:rsidR="00061DC5" w:rsidRDefault="00061DC5" w:rsidP="007661AD">
      <w:pPr>
        <w:rPr>
          <w:rFonts w:eastAsia="Andale Sans UI"/>
          <w:lang w:eastAsia="ja-JP" w:bidi="fa-IR"/>
        </w:rPr>
      </w:pPr>
    </w:p>
    <w:p w:rsidR="00061DC5" w:rsidRDefault="00061DC5" w:rsidP="003F2E4C">
      <w:pPr>
        <w:widowControl w:val="0"/>
        <w:autoSpaceDN w:val="0"/>
        <w:textAlignment w:val="baseline"/>
        <w:rPr>
          <w:rFonts w:eastAsia="Andale Sans UI" w:cs="Helvetica"/>
          <w:kern w:val="3"/>
          <w:lang w:eastAsia="ja-JP" w:bidi="fa-IR"/>
        </w:rPr>
      </w:pPr>
      <w:r>
        <w:rPr>
          <w:rFonts w:eastAsia="Andale Sans UI" w:cs="Helvetica"/>
          <w:kern w:val="3"/>
          <w:lang w:eastAsia="ja-JP" w:bidi="fa-IR"/>
        </w:rPr>
        <w:t>6.7.1 demi-masque FFP2 jetable</w:t>
      </w:r>
    </w:p>
    <w:p w:rsidR="00061DC5" w:rsidRDefault="00061DC5" w:rsidP="003F2E4C">
      <w:pPr>
        <w:widowControl w:val="0"/>
        <w:autoSpaceDN w:val="0"/>
        <w:textAlignment w:val="baseline"/>
        <w:rPr>
          <w:rFonts w:eastAsia="Andale Sans UI" w:cs="Helvetica"/>
          <w:kern w:val="3"/>
          <w:lang w:eastAsia="ja-JP" w:bidi="fa-IR"/>
        </w:rPr>
      </w:pPr>
    </w:p>
    <w:p w:rsidR="00061DC5" w:rsidRDefault="00061DC5" w:rsidP="003F2E4C">
      <w:pPr>
        <w:widowControl w:val="0"/>
        <w:autoSpaceDN w:val="0"/>
        <w:textAlignment w:val="baseline"/>
        <w:rPr>
          <w:rFonts w:eastAsia="Andale Sans UI" w:cs="Helvetica"/>
          <w:kern w:val="3"/>
          <w:lang w:eastAsia="ja-JP" w:bidi="fa-IR"/>
        </w:rPr>
      </w:pPr>
      <w:r>
        <w:rPr>
          <w:rFonts w:eastAsia="Andale Sans UI" w:cs="Helvetica"/>
          <w:kern w:val="3"/>
          <w:lang w:eastAsia="ja-JP" w:bidi="fa-IR"/>
        </w:rPr>
        <w:t>6.7.2 Demi-masque FFP3 jetable</w:t>
      </w:r>
    </w:p>
    <w:p w:rsidR="00061DC5" w:rsidRDefault="00061DC5" w:rsidP="003F2E4C">
      <w:pPr>
        <w:widowControl w:val="0"/>
        <w:autoSpaceDN w:val="0"/>
        <w:textAlignment w:val="baseline"/>
        <w:rPr>
          <w:rFonts w:eastAsia="Andale Sans UI" w:cs="Helvetica"/>
          <w:kern w:val="3"/>
          <w:lang w:eastAsia="ja-JP" w:bidi="fa-IR"/>
        </w:rPr>
      </w:pPr>
    </w:p>
    <w:p w:rsidR="007661AD" w:rsidRDefault="00061DC5" w:rsidP="003F2E4C">
      <w:pPr>
        <w:widowControl w:val="0"/>
        <w:autoSpaceDN w:val="0"/>
        <w:textAlignment w:val="baseline"/>
        <w:rPr>
          <w:rFonts w:eastAsia="Andale Sans UI" w:cs="Helvetica"/>
          <w:kern w:val="3"/>
          <w:lang w:eastAsia="ja-JP" w:bidi="fa-IR"/>
        </w:rPr>
      </w:pPr>
      <w:r>
        <w:rPr>
          <w:rFonts w:eastAsia="Andale Sans UI" w:cs="Helvetica"/>
          <w:kern w:val="3"/>
          <w:lang w:eastAsia="ja-JP" w:bidi="fa-IR"/>
        </w:rPr>
        <w:t>6.8 Visière Grille</w:t>
      </w:r>
      <w:r w:rsidR="001E399F">
        <w:rPr>
          <w:rFonts w:eastAsia="Andale Sans UI" w:cs="Helvetica"/>
          <w:kern w:val="3"/>
          <w:lang w:eastAsia="ja-JP" w:bidi="fa-IR"/>
        </w:rPr>
        <w:t xml:space="preserve"> pour utilisation dans le cadre de travaux d’espaces verts type débroussaillage, il doit </w:t>
      </w:r>
      <w:r w:rsidR="001E399F">
        <w:rPr>
          <w:rFonts w:eastAsia="Andale Sans UI"/>
          <w:lang w:eastAsia="ja-JP" w:bidi="fa-IR"/>
        </w:rPr>
        <w:t>assurer un confort suffisant pour que le port soit respecté</w:t>
      </w:r>
    </w:p>
    <w:p w:rsidR="00252386" w:rsidRDefault="00EB5005" w:rsidP="003F2E4C">
      <w:pPr>
        <w:widowControl w:val="0"/>
        <w:autoSpaceDN w:val="0"/>
        <w:textAlignment w:val="baseline"/>
        <w:rPr>
          <w:rFonts w:eastAsia="Andale Sans UI" w:cs="Helvetica"/>
          <w:kern w:val="3"/>
          <w:lang w:eastAsia="ja-JP" w:bidi="fa-IR"/>
        </w:rPr>
      </w:pPr>
      <w:r>
        <w:rPr>
          <w:rFonts w:eastAsia="Andale Sans UI" w:cs="Helvetica"/>
          <w:kern w:val="3"/>
          <w:lang w:eastAsia="ja-JP" w:bidi="fa-IR"/>
        </w:rPr>
        <w:tab/>
      </w:r>
      <w:r>
        <w:rPr>
          <w:rFonts w:eastAsia="Andale Sans UI" w:cs="Helvetica"/>
          <w:kern w:val="3"/>
          <w:lang w:eastAsia="ja-JP" w:bidi="fa-IR"/>
        </w:rPr>
        <w:tab/>
      </w:r>
      <w:r>
        <w:rPr>
          <w:rFonts w:eastAsia="Andale Sans UI" w:cs="Helvetica"/>
          <w:kern w:val="3"/>
          <w:lang w:eastAsia="ja-JP" w:bidi="fa-IR"/>
        </w:rPr>
        <w:tab/>
      </w:r>
      <w:r>
        <w:rPr>
          <w:rFonts w:eastAsia="Andale Sans UI" w:cs="Helvetica"/>
          <w:kern w:val="3"/>
          <w:lang w:eastAsia="ja-JP" w:bidi="fa-IR"/>
        </w:rPr>
        <w:tab/>
      </w:r>
      <w:r>
        <w:rPr>
          <w:rFonts w:eastAsia="Andale Sans UI" w:cs="Helvetica"/>
          <w:kern w:val="3"/>
          <w:lang w:eastAsia="ja-JP" w:bidi="fa-IR"/>
        </w:rPr>
        <w:tab/>
      </w:r>
      <w:r>
        <w:rPr>
          <w:rFonts w:eastAsia="Andale Sans UI" w:cs="Helvetica"/>
          <w:kern w:val="3"/>
          <w:lang w:eastAsia="ja-JP" w:bidi="fa-IR"/>
        </w:rPr>
        <w:tab/>
      </w:r>
    </w:p>
    <w:p w:rsidR="00B52EE5" w:rsidRPr="00094E54" w:rsidRDefault="005B1891" w:rsidP="00094E54">
      <w:pPr>
        <w:pStyle w:val="Titre3"/>
        <w:rPr>
          <w:rFonts w:eastAsia="Andale Sans UI"/>
        </w:rPr>
      </w:pPr>
      <w:bookmarkStart w:id="18" w:name="_Toc172732265"/>
      <w:r w:rsidRPr="00094E54">
        <w:rPr>
          <w:rFonts w:eastAsia="Andale Sans UI"/>
        </w:rPr>
        <w:t>Protections des mains</w:t>
      </w:r>
      <w:bookmarkEnd w:id="18"/>
    </w:p>
    <w:p w:rsidR="005B1891" w:rsidRDefault="005B1891" w:rsidP="005B1891">
      <w:pPr>
        <w:rPr>
          <w:rFonts w:eastAsia="Andale Sans UI"/>
          <w:lang w:eastAsia="ja-JP" w:bidi="fa-IR"/>
        </w:rPr>
      </w:pPr>
    </w:p>
    <w:p w:rsidR="0031596C" w:rsidRDefault="0031596C" w:rsidP="005B1891">
      <w:pPr>
        <w:rPr>
          <w:rFonts w:eastAsia="Andale Sans UI"/>
          <w:lang w:eastAsia="ja-JP" w:bidi="fa-IR"/>
        </w:rPr>
      </w:pPr>
      <w:r>
        <w:rPr>
          <w:rFonts w:eastAsia="Andale Sans UI"/>
          <w:lang w:eastAsia="ja-JP" w:bidi="fa-IR"/>
        </w:rPr>
        <w:t>7.1 Gants anti-coupure type tronçonnage</w:t>
      </w:r>
    </w:p>
    <w:p w:rsidR="0031596C" w:rsidRDefault="0031596C" w:rsidP="005B1891">
      <w:pPr>
        <w:rPr>
          <w:rFonts w:eastAsia="Andale Sans UI"/>
          <w:lang w:eastAsia="ja-JP" w:bidi="fa-IR"/>
        </w:rPr>
      </w:pPr>
    </w:p>
    <w:p w:rsidR="0031596C" w:rsidRDefault="0031596C" w:rsidP="005B1891">
      <w:pPr>
        <w:rPr>
          <w:rFonts w:eastAsia="Andale Sans UI"/>
          <w:lang w:eastAsia="ja-JP" w:bidi="fa-IR"/>
        </w:rPr>
      </w:pPr>
      <w:r>
        <w:rPr>
          <w:rFonts w:eastAsia="Andale Sans UI"/>
          <w:lang w:eastAsia="ja-JP" w:bidi="fa-IR"/>
        </w:rPr>
        <w:t>7.2 Gants pour manutention de produits chimiques – manches longues</w:t>
      </w:r>
    </w:p>
    <w:p w:rsidR="0031596C" w:rsidRDefault="0031596C" w:rsidP="005B1891">
      <w:pPr>
        <w:rPr>
          <w:rFonts w:eastAsia="Andale Sans UI"/>
          <w:lang w:eastAsia="ja-JP" w:bidi="fa-IR"/>
        </w:rPr>
      </w:pPr>
    </w:p>
    <w:p w:rsidR="0031596C" w:rsidRDefault="0031596C" w:rsidP="005B1891">
      <w:pPr>
        <w:rPr>
          <w:rFonts w:eastAsia="Andale Sans UI"/>
          <w:lang w:eastAsia="ja-JP" w:bidi="fa-IR"/>
        </w:rPr>
      </w:pPr>
      <w:r>
        <w:rPr>
          <w:rFonts w:eastAsia="Andale Sans UI"/>
          <w:lang w:eastAsia="ja-JP" w:bidi="fa-IR"/>
        </w:rPr>
        <w:t>7.3 Gants fins de manutention</w:t>
      </w:r>
    </w:p>
    <w:p w:rsidR="0031596C" w:rsidRDefault="0031596C" w:rsidP="005B1891">
      <w:pPr>
        <w:rPr>
          <w:rFonts w:eastAsia="Andale Sans UI"/>
          <w:lang w:eastAsia="ja-JP" w:bidi="fa-IR"/>
        </w:rPr>
      </w:pPr>
    </w:p>
    <w:p w:rsidR="0031596C" w:rsidRDefault="0031596C" w:rsidP="005B1891">
      <w:pPr>
        <w:rPr>
          <w:rFonts w:eastAsia="Andale Sans UI"/>
          <w:lang w:eastAsia="ja-JP" w:bidi="fa-IR"/>
        </w:rPr>
      </w:pPr>
      <w:r>
        <w:rPr>
          <w:rFonts w:eastAsia="Andale Sans UI"/>
          <w:lang w:eastAsia="ja-JP" w:bidi="fa-IR"/>
        </w:rPr>
        <w:t>7.4 Gants de plombier</w:t>
      </w:r>
    </w:p>
    <w:p w:rsidR="0031596C" w:rsidRDefault="0031596C" w:rsidP="005B1891">
      <w:pPr>
        <w:rPr>
          <w:rFonts w:eastAsia="Andale Sans UI"/>
          <w:lang w:eastAsia="ja-JP" w:bidi="fa-IR"/>
        </w:rPr>
      </w:pPr>
    </w:p>
    <w:p w:rsidR="0031596C" w:rsidRDefault="0031596C" w:rsidP="005B1891">
      <w:pPr>
        <w:rPr>
          <w:rFonts w:eastAsia="Andale Sans UI"/>
          <w:lang w:eastAsia="ja-JP" w:bidi="fa-IR"/>
        </w:rPr>
      </w:pPr>
      <w:r>
        <w:rPr>
          <w:rFonts w:eastAsia="Andale Sans UI"/>
          <w:lang w:eastAsia="ja-JP" w:bidi="fa-IR"/>
        </w:rPr>
        <w:t>7.5 Gants d’électricien</w:t>
      </w:r>
    </w:p>
    <w:p w:rsidR="0031596C" w:rsidRDefault="0031596C" w:rsidP="005B1891">
      <w:pPr>
        <w:rPr>
          <w:rFonts w:eastAsia="Andale Sans UI"/>
          <w:lang w:eastAsia="ja-JP" w:bidi="fa-IR"/>
        </w:rPr>
      </w:pPr>
    </w:p>
    <w:p w:rsidR="0031596C" w:rsidRDefault="0031596C" w:rsidP="005B1891">
      <w:pPr>
        <w:rPr>
          <w:rFonts w:eastAsia="Andale Sans UI"/>
          <w:lang w:eastAsia="ja-JP" w:bidi="fa-IR"/>
        </w:rPr>
      </w:pPr>
      <w:r>
        <w:rPr>
          <w:rFonts w:eastAsia="Andale Sans UI"/>
          <w:lang w:eastAsia="ja-JP" w:bidi="fa-IR"/>
        </w:rPr>
        <w:t>7.6 Gants de soudeur</w:t>
      </w:r>
    </w:p>
    <w:p w:rsidR="0031596C" w:rsidRDefault="0031596C" w:rsidP="005B1891">
      <w:pPr>
        <w:rPr>
          <w:rFonts w:eastAsia="Andale Sans UI"/>
          <w:lang w:eastAsia="ja-JP" w:bidi="fa-IR"/>
        </w:rPr>
      </w:pPr>
    </w:p>
    <w:p w:rsidR="0031596C" w:rsidRPr="005B1891" w:rsidRDefault="0031596C" w:rsidP="0031596C">
      <w:pPr>
        <w:suppressAutoHyphens w:val="0"/>
        <w:rPr>
          <w:rFonts w:cs="Helvetica"/>
          <w:color w:val="000000"/>
          <w:sz w:val="20"/>
          <w:szCs w:val="20"/>
          <w:lang w:eastAsia="fr-FR"/>
        </w:rPr>
      </w:pPr>
      <w:r>
        <w:rPr>
          <w:rFonts w:eastAsia="Andale Sans UI"/>
          <w:lang w:eastAsia="ja-JP" w:bidi="fa-IR"/>
        </w:rPr>
        <w:t xml:space="preserve">7.7 </w:t>
      </w:r>
      <w:r w:rsidRPr="005B1891">
        <w:rPr>
          <w:rFonts w:cs="Helvetica"/>
          <w:color w:val="000000"/>
          <w:sz w:val="20"/>
          <w:szCs w:val="20"/>
          <w:lang w:eastAsia="fr-FR"/>
        </w:rPr>
        <w:t>GANTS JETABLES - sans latex</w:t>
      </w:r>
      <w:r w:rsidR="001E399F">
        <w:rPr>
          <w:rFonts w:cs="Helvetica"/>
          <w:color w:val="000000"/>
          <w:sz w:val="20"/>
          <w:szCs w:val="20"/>
          <w:lang w:eastAsia="fr-FR"/>
        </w:rPr>
        <w:t xml:space="preserve">, ils doivent être </w:t>
      </w:r>
      <w:r w:rsidRPr="005B1891">
        <w:rPr>
          <w:rFonts w:cs="Helvetica"/>
          <w:color w:val="000000"/>
          <w:sz w:val="20"/>
          <w:szCs w:val="20"/>
          <w:lang w:eastAsia="fr-FR"/>
        </w:rPr>
        <w:t>RESISTANTS et ETANCHES (nitrilé bleus ou noir) respectant la norme ISO 374-</w:t>
      </w:r>
      <w:proofErr w:type="gramStart"/>
      <w:r w:rsidRPr="005B1891">
        <w:rPr>
          <w:rFonts w:cs="Helvetica"/>
          <w:color w:val="000000"/>
          <w:sz w:val="20"/>
          <w:szCs w:val="20"/>
          <w:lang w:eastAsia="fr-FR"/>
        </w:rPr>
        <w:t>5:</w:t>
      </w:r>
      <w:proofErr w:type="gramEnd"/>
      <w:r w:rsidRPr="005B1891">
        <w:rPr>
          <w:rFonts w:cs="Helvetica"/>
          <w:color w:val="000000"/>
          <w:sz w:val="20"/>
          <w:szCs w:val="20"/>
          <w:lang w:eastAsia="fr-FR"/>
        </w:rPr>
        <w:t>2016</w:t>
      </w:r>
    </w:p>
    <w:p w:rsidR="0031596C" w:rsidRDefault="0031596C" w:rsidP="005B1891">
      <w:pPr>
        <w:rPr>
          <w:rFonts w:eastAsia="Andale Sans UI"/>
          <w:lang w:eastAsia="ja-JP" w:bidi="fa-IR"/>
        </w:rPr>
      </w:pPr>
    </w:p>
    <w:p w:rsidR="00B52EE5" w:rsidRDefault="00B52EE5" w:rsidP="003F2E4C">
      <w:pPr>
        <w:widowControl w:val="0"/>
        <w:autoSpaceDN w:val="0"/>
        <w:textAlignment w:val="baseline"/>
        <w:rPr>
          <w:rFonts w:eastAsia="Andale Sans UI" w:cs="Helvetica"/>
          <w:kern w:val="3"/>
          <w:lang w:eastAsia="ja-JP" w:bidi="fa-IR"/>
        </w:rPr>
      </w:pPr>
    </w:p>
    <w:p w:rsidR="005B1891" w:rsidRDefault="005B1891" w:rsidP="005B1891">
      <w:pPr>
        <w:pStyle w:val="Titre3"/>
        <w:rPr>
          <w:rFonts w:eastAsia="Andale Sans UI"/>
          <w:lang w:eastAsia="ja-JP" w:bidi="fa-IR"/>
        </w:rPr>
      </w:pPr>
      <w:bookmarkStart w:id="19" w:name="_Toc172732266"/>
      <w:r>
        <w:rPr>
          <w:rFonts w:eastAsia="Andale Sans UI"/>
          <w:lang w:eastAsia="ja-JP" w:bidi="fa-IR"/>
        </w:rPr>
        <w:t>Autres matériels de prévention et protection</w:t>
      </w:r>
      <w:bookmarkEnd w:id="19"/>
    </w:p>
    <w:p w:rsidR="0031596C" w:rsidRDefault="0031596C" w:rsidP="0031596C">
      <w:pPr>
        <w:rPr>
          <w:rFonts w:eastAsia="Andale Sans UI"/>
          <w:lang w:eastAsia="ja-JP" w:bidi="fa-IR"/>
        </w:rPr>
      </w:pPr>
    </w:p>
    <w:p w:rsidR="0031596C" w:rsidRDefault="0031596C" w:rsidP="0031596C">
      <w:pPr>
        <w:rPr>
          <w:rFonts w:eastAsia="Andale Sans UI" w:cs="Helvetica"/>
          <w:kern w:val="3"/>
          <w:lang w:eastAsia="ja-JP" w:bidi="fa-IR"/>
        </w:rPr>
      </w:pPr>
      <w:r>
        <w:rPr>
          <w:rFonts w:eastAsia="Andale Sans UI"/>
          <w:lang w:eastAsia="ja-JP" w:bidi="fa-IR"/>
        </w:rPr>
        <w:t>8.1 Bombes anti guêpes</w:t>
      </w:r>
      <w:r w:rsidR="001E399F">
        <w:rPr>
          <w:rFonts w:eastAsia="Andale Sans UI"/>
          <w:lang w:eastAsia="ja-JP" w:bidi="fa-IR"/>
        </w:rPr>
        <w:t xml:space="preserve"> et frelons</w:t>
      </w:r>
      <w:r>
        <w:rPr>
          <w:rFonts w:eastAsia="Andale Sans UI"/>
          <w:lang w:eastAsia="ja-JP" w:bidi="fa-IR"/>
        </w:rPr>
        <w:t xml:space="preserve"> : </w:t>
      </w:r>
      <w:r>
        <w:rPr>
          <w:rFonts w:eastAsia="Andale Sans UI" w:cs="Helvetica"/>
          <w:kern w:val="3"/>
          <w:lang w:eastAsia="ja-JP" w:bidi="fa-IR"/>
        </w:rPr>
        <w:t>contenance minimum de 650 ml, elles doivent permettre une pulvérisation longue portée d’au moins 6 m et assurer une toxicité limitée pour les animaux autres que les insectes visés</w:t>
      </w:r>
    </w:p>
    <w:p w:rsidR="0031596C" w:rsidRDefault="0031596C" w:rsidP="0031596C">
      <w:pPr>
        <w:rPr>
          <w:rFonts w:eastAsia="Andale Sans UI"/>
          <w:lang w:eastAsia="ja-JP" w:bidi="fa-IR"/>
        </w:rPr>
      </w:pPr>
    </w:p>
    <w:p w:rsidR="0031596C" w:rsidRDefault="0031596C" w:rsidP="0031596C">
      <w:pPr>
        <w:rPr>
          <w:rFonts w:eastAsia="Andale Sans UI"/>
          <w:lang w:eastAsia="ja-JP" w:bidi="fa-IR"/>
        </w:rPr>
      </w:pPr>
      <w:r>
        <w:rPr>
          <w:rFonts w:eastAsia="Andale Sans UI"/>
          <w:lang w:eastAsia="ja-JP" w:bidi="fa-IR"/>
        </w:rPr>
        <w:t>8.2.1 Combinaison à usage unique type 5/6 avec capuche, catégorie III</w:t>
      </w:r>
      <w:r w:rsidR="001E399F">
        <w:rPr>
          <w:rFonts w:eastAsia="Andale Sans UI"/>
          <w:lang w:eastAsia="ja-JP" w:bidi="fa-IR"/>
        </w:rPr>
        <w:t>, elle doit permettre le travail avec pulvérisation de gouttelettes (potentiellement</w:t>
      </w:r>
      <w:r w:rsidR="00BF28A6">
        <w:rPr>
          <w:rFonts w:eastAsia="Andale Sans UI"/>
          <w:lang w:eastAsia="ja-JP" w:bidi="fa-IR"/>
        </w:rPr>
        <w:t xml:space="preserve"> </w:t>
      </w:r>
      <w:r w:rsidR="001E399F">
        <w:rPr>
          <w:rFonts w:eastAsia="Andale Sans UI"/>
          <w:lang w:eastAsia="ja-JP" w:bidi="fa-IR"/>
        </w:rPr>
        <w:t>sales</w:t>
      </w:r>
      <w:r w:rsidR="00BF28A6">
        <w:rPr>
          <w:rFonts w:eastAsia="Andale Sans UI"/>
          <w:lang w:eastAsia="ja-JP" w:bidi="fa-IR"/>
        </w:rPr>
        <w:t>), et être élastiquées aux manches et aux chevilles.</w:t>
      </w:r>
    </w:p>
    <w:p w:rsidR="0031596C" w:rsidRDefault="0031596C" w:rsidP="0031596C">
      <w:pPr>
        <w:rPr>
          <w:rFonts w:eastAsia="Andale Sans UI"/>
          <w:lang w:eastAsia="ja-JP" w:bidi="fa-IR"/>
        </w:rPr>
      </w:pPr>
    </w:p>
    <w:p w:rsidR="0031596C" w:rsidRDefault="0031596C" w:rsidP="0031596C">
      <w:pPr>
        <w:rPr>
          <w:rFonts w:eastAsia="Andale Sans UI"/>
          <w:lang w:eastAsia="ja-JP" w:bidi="fa-IR"/>
        </w:rPr>
      </w:pPr>
      <w:r>
        <w:rPr>
          <w:rFonts w:eastAsia="Andale Sans UI"/>
          <w:lang w:eastAsia="ja-JP" w:bidi="fa-IR"/>
        </w:rPr>
        <w:t>8.2.2 Combinaison de peintre</w:t>
      </w:r>
    </w:p>
    <w:p w:rsidR="0031596C" w:rsidRDefault="0031596C" w:rsidP="0031596C">
      <w:pPr>
        <w:rPr>
          <w:rFonts w:eastAsia="Andale Sans UI"/>
          <w:lang w:eastAsia="ja-JP" w:bidi="fa-IR"/>
        </w:rPr>
      </w:pPr>
    </w:p>
    <w:p w:rsidR="0031596C" w:rsidRPr="0031596C" w:rsidRDefault="0031596C" w:rsidP="0031596C">
      <w:pPr>
        <w:rPr>
          <w:rFonts w:eastAsia="Andale Sans UI"/>
          <w:lang w:eastAsia="ja-JP" w:bidi="fa-IR"/>
        </w:rPr>
      </w:pPr>
      <w:r>
        <w:rPr>
          <w:rFonts w:eastAsia="Andale Sans UI"/>
          <w:lang w:eastAsia="ja-JP" w:bidi="fa-IR"/>
        </w:rPr>
        <w:t>8.3 Trousse de secours</w:t>
      </w:r>
      <w:r w:rsidR="00BF28A6">
        <w:rPr>
          <w:rFonts w:eastAsia="Andale Sans UI"/>
          <w:lang w:eastAsia="ja-JP" w:bidi="fa-IR"/>
        </w:rPr>
        <w:t xml:space="preserve"> dont la composition doit être détaillée, ainsi que la durée de vie ou les délais de péremption.</w:t>
      </w:r>
    </w:p>
    <w:p w:rsidR="005B1891" w:rsidRDefault="005B1891" w:rsidP="003F2E4C">
      <w:pPr>
        <w:widowControl w:val="0"/>
        <w:autoSpaceDN w:val="0"/>
        <w:textAlignment w:val="baseline"/>
        <w:rPr>
          <w:rFonts w:eastAsia="Andale Sans UI" w:cs="Helvetica"/>
          <w:kern w:val="3"/>
          <w:lang w:eastAsia="ja-JP" w:bidi="fa-IR"/>
        </w:rPr>
      </w:pPr>
    </w:p>
    <w:p w:rsidR="00B52EE5" w:rsidRDefault="00B52EE5" w:rsidP="00A16E47">
      <w:pPr>
        <w:widowControl w:val="0"/>
        <w:autoSpaceDN w:val="0"/>
        <w:textAlignment w:val="baseline"/>
        <w:rPr>
          <w:rFonts w:eastAsia="Andale Sans UI" w:cs="Helvetica"/>
          <w:kern w:val="3"/>
          <w:highlight w:val="yellow"/>
          <w:lang w:eastAsia="ja-JP" w:bidi="fa-IR"/>
        </w:rPr>
      </w:pPr>
    </w:p>
    <w:p w:rsidR="00450C46" w:rsidRPr="00607EF6" w:rsidRDefault="001F552D" w:rsidP="001F552D">
      <w:pPr>
        <w:pStyle w:val="Titre1"/>
        <w:rPr>
          <w:rFonts w:eastAsia="Andale Sans UI"/>
          <w:lang w:eastAsia="ja-JP" w:bidi="fa-IR"/>
        </w:rPr>
      </w:pPr>
      <w:bookmarkStart w:id="20" w:name="_Toc172732267"/>
      <w:r w:rsidRPr="00607EF6">
        <w:rPr>
          <w:rFonts w:eastAsia="Andale Sans UI"/>
          <w:lang w:eastAsia="ja-JP" w:bidi="fa-IR"/>
        </w:rPr>
        <w:t>CHANGEMENT DES PRODUITS</w:t>
      </w:r>
      <w:bookmarkEnd w:id="20"/>
    </w:p>
    <w:p w:rsidR="00F60E9C" w:rsidRPr="00607EF6" w:rsidRDefault="00F60E9C" w:rsidP="00A16E47">
      <w:pPr>
        <w:widowControl w:val="0"/>
        <w:autoSpaceDN w:val="0"/>
        <w:textAlignment w:val="baseline"/>
        <w:rPr>
          <w:rFonts w:eastAsia="Andale Sans UI" w:cs="Helvetica"/>
          <w:kern w:val="3"/>
          <w:lang w:eastAsia="ja-JP" w:bidi="fa-IR"/>
        </w:rPr>
      </w:pPr>
    </w:p>
    <w:p w:rsidR="00F60E9C" w:rsidRPr="00607EF6" w:rsidRDefault="00F60E9C" w:rsidP="00F60E9C">
      <w:pPr>
        <w:widowControl w:val="0"/>
        <w:autoSpaceDN w:val="0"/>
        <w:textAlignment w:val="baseline"/>
        <w:rPr>
          <w:rFonts w:eastAsia="Andale Sans UI" w:cs="Helvetica"/>
          <w:kern w:val="3"/>
          <w:szCs w:val="22"/>
          <w:lang w:eastAsia="ja-JP" w:bidi="fa-IR"/>
        </w:rPr>
      </w:pPr>
    </w:p>
    <w:p w:rsidR="00FD0742" w:rsidRPr="00607EF6" w:rsidRDefault="001F552D" w:rsidP="00FD0742">
      <w:pPr>
        <w:rPr>
          <w:rFonts w:cs="Helvetica"/>
        </w:rPr>
      </w:pPr>
      <w:r w:rsidRPr="00607EF6">
        <w:rPr>
          <w:rFonts w:cs="Helvetica"/>
        </w:rPr>
        <w:t>En cas de changement de produit prévu dans le bordereau de prix, le titulaire en averti</w:t>
      </w:r>
      <w:r w:rsidR="004C116A">
        <w:rPr>
          <w:rFonts w:cs="Helvetica"/>
        </w:rPr>
        <w:t>t</w:t>
      </w:r>
      <w:r w:rsidRPr="00607EF6">
        <w:rPr>
          <w:rFonts w:cs="Helvetica"/>
        </w:rPr>
        <w:t xml:space="preserve"> d’abord le pouvoir adjudicateur et fourni les fiches techniques des nouveaux produits.</w:t>
      </w:r>
    </w:p>
    <w:p w:rsidR="001F552D" w:rsidRPr="00607EF6" w:rsidRDefault="00607EF6" w:rsidP="00FD0742">
      <w:pPr>
        <w:rPr>
          <w:rFonts w:cs="Helvetica"/>
        </w:rPr>
      </w:pPr>
      <w:r w:rsidRPr="00607EF6">
        <w:rPr>
          <w:rFonts w:cs="Helvetica"/>
        </w:rPr>
        <w:t>Le</w:t>
      </w:r>
      <w:r w:rsidR="001F552D" w:rsidRPr="00607EF6">
        <w:rPr>
          <w:rFonts w:cs="Helvetica"/>
        </w:rPr>
        <w:t xml:space="preserve"> pouvoir adjudicateur</w:t>
      </w:r>
      <w:r w:rsidRPr="00607EF6">
        <w:rPr>
          <w:rFonts w:cs="Helvetica"/>
        </w:rPr>
        <w:t xml:space="preserve"> se réserve le droit de refuser ces nouveaux produits si ceux-ci ne présentent pas des caractéristiques au moins équivalentes.</w:t>
      </w:r>
    </w:p>
    <w:sectPr w:rsidR="001F552D" w:rsidRPr="00607EF6" w:rsidSect="00515D1B">
      <w:footerReference w:type="default" r:id="rId11"/>
      <w:footnotePr>
        <w:pos w:val="beneathText"/>
      </w:footnotePr>
      <w:type w:val="continuous"/>
      <w:pgSz w:w="11905" w:h="16837"/>
      <w:pgMar w:top="851" w:right="851" w:bottom="1701" w:left="851" w:header="1418" w:footer="1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26CE" w:rsidRDefault="00C726CE">
      <w:r>
        <w:separator/>
      </w:r>
    </w:p>
  </w:endnote>
  <w:endnote w:type="continuationSeparator" w:id="0">
    <w:p w:rsidR="00C726CE" w:rsidRDefault="00C72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notTrueType/>
    <w:pitch w:val="variable"/>
    <w:sig w:usb0="800000AF" w:usb1="40000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ndale Sans U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26CE" w:rsidRPr="008F617A" w:rsidRDefault="00C726CE" w:rsidP="008F617A">
    <w:pPr>
      <w:pStyle w:val="En-tte"/>
      <w:jc w:val="center"/>
    </w:pPr>
    <w:r w:rsidRPr="000529C1">
      <w:rPr>
        <w:rFonts w:asciiTheme="minorHAnsi" w:hAnsiTheme="minorHAnsi" w:cstheme="minorHAnsi"/>
      </w:rPr>
      <w:t xml:space="preserve">Communauté de Communes Bazois Loire Morvan – Marché à </w:t>
    </w:r>
    <w:r>
      <w:rPr>
        <w:rFonts w:asciiTheme="minorHAnsi" w:hAnsiTheme="minorHAnsi" w:cstheme="minorHAnsi"/>
      </w:rPr>
      <w:t>bon de commande – Marché de fourniture des Equipements de protection individuels</w:t>
    </w:r>
    <w:r>
      <w:rPr>
        <w:rFonts w:asciiTheme="minorHAnsi" w:hAnsiTheme="minorHAnsi" w:cstheme="minorHAnsi"/>
      </w:rPr>
      <w:tab/>
    </w:r>
    <w:r>
      <w:rPr>
        <w:rFonts w:asciiTheme="minorHAnsi" w:hAnsiTheme="minorHAnsi" w:cstheme="minorHAnsi"/>
      </w:rPr>
      <w:tab/>
      <w:t xml:space="preserve"> </w:t>
    </w:r>
    <w:r>
      <w:fldChar w:fldCharType="begin"/>
    </w:r>
    <w:r>
      <w:instrText>PAGE   \* MERGEFORMAT</w:instrText>
    </w:r>
    <w:r>
      <w:fldChar w:fldCharType="separate"/>
    </w:r>
    <w:r>
      <w:t>4</w:t>
    </w:r>
    <w:r>
      <w:fldChar w:fldCharType="end"/>
    </w:r>
  </w:p>
  <w:p w:rsidR="00C726CE" w:rsidRPr="000529C1" w:rsidRDefault="00C726CE" w:rsidP="00CD7BB1">
    <w:pPr>
      <w:pStyle w:val="Pieddepage"/>
      <w:jc w:val="center"/>
      <w:rPr>
        <w:rFonts w:asciiTheme="minorHAnsi" w:hAnsiTheme="minorHAnsi" w:cstheme="minorHAnsi"/>
      </w:rPr>
    </w:pPr>
  </w:p>
  <w:p w:rsidR="00C726CE" w:rsidRDefault="00C726CE">
    <w:pPr>
      <w:pStyle w:val="Pieddepage"/>
    </w:pPr>
  </w:p>
  <w:p w:rsidR="00C726CE" w:rsidRDefault="00C726CE" w:rsidP="005606B8">
    <w:pPr>
      <w:pStyle w:val="Pieddepag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26CE" w:rsidRDefault="00C726CE">
      <w:r>
        <w:separator/>
      </w:r>
    </w:p>
  </w:footnote>
  <w:footnote w:type="continuationSeparator" w:id="0">
    <w:p w:rsidR="00C726CE" w:rsidRDefault="00C726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96D01CD4"/>
    <w:lvl w:ilvl="0">
      <w:start w:val="1"/>
      <w:numFmt w:val="decimal"/>
      <w:pStyle w:val="Titre1"/>
      <w:lvlText w:val="ARTICLE %1."/>
      <w:lvlJc w:val="left"/>
      <w:pPr>
        <w:ind w:left="360" w:hanging="360"/>
      </w:pPr>
      <w:rPr>
        <w:rFonts w:ascii="Helvetica" w:hAnsi="Helvetica" w:hint="default"/>
        <w:b/>
        <w:i w:val="0"/>
        <w:sz w:val="22"/>
      </w:rPr>
    </w:lvl>
    <w:lvl w:ilvl="1">
      <w:start w:val="1"/>
      <w:numFmt w:val="decimal"/>
      <w:lvlText w:val="%1.%2"/>
      <w:lvlJc w:val="left"/>
      <w:pPr>
        <w:tabs>
          <w:tab w:val="num" w:pos="576"/>
        </w:tabs>
        <w:ind w:left="576" w:hanging="463"/>
      </w:pPr>
    </w:lvl>
    <w:lvl w:ilvl="2">
      <w:start w:val="1"/>
      <w:numFmt w:val="decimal"/>
      <w:lvlText w:val="%1.%2.%3"/>
      <w:lvlJc w:val="left"/>
      <w:pPr>
        <w:tabs>
          <w:tab w:val="num" w:pos="947"/>
        </w:tabs>
        <w:ind w:left="720" w:hanging="493"/>
      </w:pPr>
    </w:lvl>
    <w:lvl w:ilvl="3">
      <w:start w:val="1"/>
      <w:numFmt w:val="decimal"/>
      <w:lvlText w:val="%1.%2.%3.%4"/>
      <w:lvlJc w:val="left"/>
      <w:pPr>
        <w:tabs>
          <w:tab w:val="num" w:pos="1420"/>
        </w:tabs>
        <w:ind w:left="864" w:hanging="52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02"/>
    <w:multiLevelType w:val="multilevel"/>
    <w:tmpl w:val="00000002"/>
    <w:name w:val="WW8Num9"/>
    <w:lvl w:ilvl="0">
      <w:start w:val="1"/>
      <w:numFmt w:val="upperRoman"/>
      <w:lvlText w:val="%1)"/>
      <w:lvlJc w:val="left"/>
      <w:pPr>
        <w:tabs>
          <w:tab w:val="num" w:pos="720"/>
        </w:tabs>
        <w:ind w:left="432" w:hanging="432"/>
      </w:pPr>
    </w:lvl>
    <w:lvl w:ilvl="1">
      <w:start w:val="1"/>
      <w:numFmt w:val="decimal"/>
      <w:lvlText w:val="%1.%2"/>
      <w:lvlJc w:val="left"/>
      <w:pPr>
        <w:tabs>
          <w:tab w:val="num" w:pos="576"/>
        </w:tabs>
        <w:ind w:left="576" w:hanging="463"/>
      </w:pPr>
    </w:lvl>
    <w:lvl w:ilvl="2">
      <w:start w:val="1"/>
      <w:numFmt w:val="decimal"/>
      <w:lvlText w:val="%1.%2.%3"/>
      <w:lvlJc w:val="left"/>
      <w:pPr>
        <w:tabs>
          <w:tab w:val="num" w:pos="947"/>
        </w:tabs>
        <w:ind w:left="720" w:hanging="493"/>
      </w:pPr>
    </w:lvl>
    <w:lvl w:ilvl="3">
      <w:start w:val="1"/>
      <w:numFmt w:val="decimal"/>
      <w:lvlText w:val="%1.%2.%3.%4"/>
      <w:lvlJc w:val="left"/>
      <w:pPr>
        <w:tabs>
          <w:tab w:val="num" w:pos="1420"/>
        </w:tabs>
        <w:ind w:left="864" w:hanging="52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03"/>
    <w:multiLevelType w:val="multilevel"/>
    <w:tmpl w:val="00000003"/>
    <w:name w:val="WW8Num10"/>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multilevel"/>
    <w:tmpl w:val="1BCA891C"/>
    <w:name w:val="WW8Num11"/>
    <w:lvl w:ilvl="0">
      <w:start w:val="1"/>
      <w:numFmt w:val="lowerLetter"/>
      <w:pStyle w:val="Titre2"/>
      <w:lvlText w:val="%1."/>
      <w:lvlJc w:val="left"/>
      <w:pPr>
        <w:ind w:left="36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21A16482"/>
    <w:multiLevelType w:val="multilevel"/>
    <w:tmpl w:val="3460C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C83DD8"/>
    <w:multiLevelType w:val="multilevel"/>
    <w:tmpl w:val="40C8A1F6"/>
    <w:lvl w:ilvl="0">
      <w:start w:val="1"/>
      <w:numFmt w:val="decimal"/>
      <w:pStyle w:val="Titre3"/>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27D3E73"/>
    <w:multiLevelType w:val="multilevel"/>
    <w:tmpl w:val="0554C3B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374A7E"/>
    <w:multiLevelType w:val="multilevel"/>
    <w:tmpl w:val="336C0C0C"/>
    <w:lvl w:ilvl="0">
      <w:start w:val="5"/>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3073627E"/>
    <w:multiLevelType w:val="multilevel"/>
    <w:tmpl w:val="96221A3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3404A06"/>
    <w:multiLevelType w:val="hybridMultilevel"/>
    <w:tmpl w:val="2DAEE35C"/>
    <w:lvl w:ilvl="0" w:tplc="4F6C5FCA">
      <w:start w:val="6"/>
      <w:numFmt w:val="decimal"/>
      <w:lvlText w:val="%1."/>
      <w:lvlJc w:val="left"/>
      <w:pPr>
        <w:ind w:left="1004"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0" w15:restartNumberingAfterBreak="0">
    <w:nsid w:val="3A29047D"/>
    <w:multiLevelType w:val="hybridMultilevel"/>
    <w:tmpl w:val="48705B6A"/>
    <w:lvl w:ilvl="0" w:tplc="1AAA5A64">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CF05155"/>
    <w:multiLevelType w:val="hybridMultilevel"/>
    <w:tmpl w:val="6770BA2E"/>
    <w:lvl w:ilvl="0" w:tplc="CCC8A8C0">
      <w:numFmt w:val="bullet"/>
      <w:lvlText w:val="-"/>
      <w:lvlJc w:val="left"/>
      <w:pPr>
        <w:ind w:left="1770" w:hanging="360"/>
      </w:pPr>
      <w:rPr>
        <w:rFonts w:ascii="Calibri" w:eastAsia="Calibri" w:hAnsi="Calibri" w:cs="Times New Roman" w:hint="default"/>
      </w:rPr>
    </w:lvl>
    <w:lvl w:ilvl="1" w:tplc="040C0003" w:tentative="1">
      <w:start w:val="1"/>
      <w:numFmt w:val="bullet"/>
      <w:lvlText w:val="o"/>
      <w:lvlJc w:val="left"/>
      <w:pPr>
        <w:ind w:left="2490" w:hanging="360"/>
      </w:pPr>
      <w:rPr>
        <w:rFonts w:ascii="Courier New" w:hAnsi="Courier New" w:cs="Courier New" w:hint="default"/>
      </w:rPr>
    </w:lvl>
    <w:lvl w:ilvl="2" w:tplc="040C0005" w:tentative="1">
      <w:start w:val="1"/>
      <w:numFmt w:val="bullet"/>
      <w:lvlText w:val=""/>
      <w:lvlJc w:val="left"/>
      <w:pPr>
        <w:ind w:left="3210" w:hanging="360"/>
      </w:pPr>
      <w:rPr>
        <w:rFonts w:ascii="Wingdings" w:hAnsi="Wingdings" w:hint="default"/>
      </w:rPr>
    </w:lvl>
    <w:lvl w:ilvl="3" w:tplc="040C0001" w:tentative="1">
      <w:start w:val="1"/>
      <w:numFmt w:val="bullet"/>
      <w:lvlText w:val=""/>
      <w:lvlJc w:val="left"/>
      <w:pPr>
        <w:ind w:left="3930" w:hanging="360"/>
      </w:pPr>
      <w:rPr>
        <w:rFonts w:ascii="Symbol" w:hAnsi="Symbol" w:hint="default"/>
      </w:rPr>
    </w:lvl>
    <w:lvl w:ilvl="4" w:tplc="040C0003" w:tentative="1">
      <w:start w:val="1"/>
      <w:numFmt w:val="bullet"/>
      <w:lvlText w:val="o"/>
      <w:lvlJc w:val="left"/>
      <w:pPr>
        <w:ind w:left="4650" w:hanging="360"/>
      </w:pPr>
      <w:rPr>
        <w:rFonts w:ascii="Courier New" w:hAnsi="Courier New" w:cs="Courier New" w:hint="default"/>
      </w:rPr>
    </w:lvl>
    <w:lvl w:ilvl="5" w:tplc="040C0005" w:tentative="1">
      <w:start w:val="1"/>
      <w:numFmt w:val="bullet"/>
      <w:lvlText w:val=""/>
      <w:lvlJc w:val="left"/>
      <w:pPr>
        <w:ind w:left="5370" w:hanging="360"/>
      </w:pPr>
      <w:rPr>
        <w:rFonts w:ascii="Wingdings" w:hAnsi="Wingdings" w:hint="default"/>
      </w:rPr>
    </w:lvl>
    <w:lvl w:ilvl="6" w:tplc="040C0001" w:tentative="1">
      <w:start w:val="1"/>
      <w:numFmt w:val="bullet"/>
      <w:lvlText w:val=""/>
      <w:lvlJc w:val="left"/>
      <w:pPr>
        <w:ind w:left="6090" w:hanging="360"/>
      </w:pPr>
      <w:rPr>
        <w:rFonts w:ascii="Symbol" w:hAnsi="Symbol" w:hint="default"/>
      </w:rPr>
    </w:lvl>
    <w:lvl w:ilvl="7" w:tplc="040C0003" w:tentative="1">
      <w:start w:val="1"/>
      <w:numFmt w:val="bullet"/>
      <w:lvlText w:val="o"/>
      <w:lvlJc w:val="left"/>
      <w:pPr>
        <w:ind w:left="6810" w:hanging="360"/>
      </w:pPr>
      <w:rPr>
        <w:rFonts w:ascii="Courier New" w:hAnsi="Courier New" w:cs="Courier New" w:hint="default"/>
      </w:rPr>
    </w:lvl>
    <w:lvl w:ilvl="8" w:tplc="040C0005" w:tentative="1">
      <w:start w:val="1"/>
      <w:numFmt w:val="bullet"/>
      <w:lvlText w:val=""/>
      <w:lvlJc w:val="left"/>
      <w:pPr>
        <w:ind w:left="7530" w:hanging="360"/>
      </w:pPr>
      <w:rPr>
        <w:rFonts w:ascii="Wingdings" w:hAnsi="Wingdings" w:hint="default"/>
      </w:rPr>
    </w:lvl>
  </w:abstractNum>
  <w:abstractNum w:abstractNumId="12" w15:restartNumberingAfterBreak="0">
    <w:nsid w:val="4CF9384B"/>
    <w:multiLevelType w:val="multilevel"/>
    <w:tmpl w:val="F71452E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D366661"/>
    <w:multiLevelType w:val="multilevel"/>
    <w:tmpl w:val="240C2A9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1416C7C"/>
    <w:multiLevelType w:val="multilevel"/>
    <w:tmpl w:val="3F3E815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2A1125B"/>
    <w:multiLevelType w:val="multilevel"/>
    <w:tmpl w:val="08BA10EA"/>
    <w:lvl w:ilvl="0">
      <w:start w:val="5"/>
      <w:numFmt w:val="decimal"/>
      <w:lvlText w:val="%1"/>
      <w:lvlJc w:val="left"/>
      <w:pPr>
        <w:ind w:left="360" w:hanging="360"/>
      </w:pPr>
      <w:rPr>
        <w:rFonts w:hint="default"/>
      </w:rPr>
    </w:lvl>
    <w:lvl w:ilvl="1">
      <w:start w:val="2"/>
      <w:numFmt w:val="decimal"/>
      <w:lvlText w:val="%1.%2"/>
      <w:lvlJc w:val="left"/>
      <w:pPr>
        <w:ind w:left="644"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4CB14CB"/>
    <w:multiLevelType w:val="multilevel"/>
    <w:tmpl w:val="CF2678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C9E47C6"/>
    <w:multiLevelType w:val="multilevel"/>
    <w:tmpl w:val="848211A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D0E5750"/>
    <w:multiLevelType w:val="multilevel"/>
    <w:tmpl w:val="C3AC5AD0"/>
    <w:lvl w:ilvl="0">
      <w:numFmt w:val="bullet"/>
      <w:lvlText w:val="-"/>
      <w:lvlJc w:val="left"/>
      <w:pPr>
        <w:ind w:left="720" w:hanging="360"/>
      </w:pPr>
      <w:rPr>
        <w:rFonts w:ascii="Times New Roman" w:hAnsi="Times New Roman"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1"/>
  </w:num>
  <w:num w:numId="3">
    <w:abstractNumId w:val="2"/>
  </w:num>
  <w:num w:numId="4">
    <w:abstractNumId w:val="3"/>
  </w:num>
  <w:num w:numId="5">
    <w:abstractNumId w:val="12"/>
  </w:num>
  <w:num w:numId="6">
    <w:abstractNumId w:val="14"/>
  </w:num>
  <w:num w:numId="7">
    <w:abstractNumId w:val="15"/>
  </w:num>
  <w:num w:numId="8">
    <w:abstractNumId w:val="13"/>
  </w:num>
  <w:num w:numId="9">
    <w:abstractNumId w:val="16"/>
  </w:num>
  <w:num w:numId="10">
    <w:abstractNumId w:val="9"/>
  </w:num>
  <w:num w:numId="11">
    <w:abstractNumId w:val="17"/>
  </w:num>
  <w:num w:numId="12">
    <w:abstractNumId w:val="8"/>
  </w:num>
  <w:num w:numId="13">
    <w:abstractNumId w:val="6"/>
  </w:num>
  <w:num w:numId="14">
    <w:abstractNumId w:val="7"/>
  </w:num>
  <w:num w:numId="15">
    <w:abstractNumId w:val="11"/>
  </w:num>
  <w:num w:numId="16">
    <w:abstractNumId w:val="4"/>
  </w:num>
  <w:num w:numId="17">
    <w:abstractNumId w:val="18"/>
  </w:num>
  <w:num w:numId="18">
    <w:abstractNumId w:val="10"/>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81"/>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F21"/>
    <w:rsid w:val="00014318"/>
    <w:rsid w:val="00033FA7"/>
    <w:rsid w:val="000347D5"/>
    <w:rsid w:val="000529C1"/>
    <w:rsid w:val="00061282"/>
    <w:rsid w:val="00061DC5"/>
    <w:rsid w:val="00081D59"/>
    <w:rsid w:val="00082578"/>
    <w:rsid w:val="00094E54"/>
    <w:rsid w:val="000A6D6F"/>
    <w:rsid w:val="000D6408"/>
    <w:rsid w:val="00124999"/>
    <w:rsid w:val="00130594"/>
    <w:rsid w:val="00154155"/>
    <w:rsid w:val="00157EEA"/>
    <w:rsid w:val="001653DD"/>
    <w:rsid w:val="00194F63"/>
    <w:rsid w:val="001A4ACC"/>
    <w:rsid w:val="001C1EFE"/>
    <w:rsid w:val="001C411B"/>
    <w:rsid w:val="001E2A5C"/>
    <w:rsid w:val="001E399F"/>
    <w:rsid w:val="001E4414"/>
    <w:rsid w:val="001E7521"/>
    <w:rsid w:val="001F552D"/>
    <w:rsid w:val="00211938"/>
    <w:rsid w:val="0021785D"/>
    <w:rsid w:val="00222446"/>
    <w:rsid w:val="00234A54"/>
    <w:rsid w:val="00252386"/>
    <w:rsid w:val="00264168"/>
    <w:rsid w:val="00264A88"/>
    <w:rsid w:val="00266D4D"/>
    <w:rsid w:val="00270235"/>
    <w:rsid w:val="00273CEF"/>
    <w:rsid w:val="002B3EE6"/>
    <w:rsid w:val="002C06D6"/>
    <w:rsid w:val="002E3C86"/>
    <w:rsid w:val="002E7DE6"/>
    <w:rsid w:val="002F49A5"/>
    <w:rsid w:val="00302708"/>
    <w:rsid w:val="0031596C"/>
    <w:rsid w:val="003501D3"/>
    <w:rsid w:val="00352AAE"/>
    <w:rsid w:val="00360302"/>
    <w:rsid w:val="003774C3"/>
    <w:rsid w:val="00377681"/>
    <w:rsid w:val="0038124C"/>
    <w:rsid w:val="0038256E"/>
    <w:rsid w:val="003838FF"/>
    <w:rsid w:val="00383DBB"/>
    <w:rsid w:val="00386B1D"/>
    <w:rsid w:val="003974F3"/>
    <w:rsid w:val="003A3728"/>
    <w:rsid w:val="003A5AD4"/>
    <w:rsid w:val="003B0B28"/>
    <w:rsid w:val="003D3DF9"/>
    <w:rsid w:val="003F2E4C"/>
    <w:rsid w:val="00404DB0"/>
    <w:rsid w:val="00412116"/>
    <w:rsid w:val="00440962"/>
    <w:rsid w:val="00445CC1"/>
    <w:rsid w:val="00450C46"/>
    <w:rsid w:val="00471856"/>
    <w:rsid w:val="004745B7"/>
    <w:rsid w:val="00477E8D"/>
    <w:rsid w:val="00485249"/>
    <w:rsid w:val="00491180"/>
    <w:rsid w:val="0049486E"/>
    <w:rsid w:val="004C116A"/>
    <w:rsid w:val="004D4911"/>
    <w:rsid w:val="004F1075"/>
    <w:rsid w:val="005051B8"/>
    <w:rsid w:val="00513A52"/>
    <w:rsid w:val="00515D1B"/>
    <w:rsid w:val="00523A1A"/>
    <w:rsid w:val="00527A89"/>
    <w:rsid w:val="00557EE8"/>
    <w:rsid w:val="005606B8"/>
    <w:rsid w:val="005872CF"/>
    <w:rsid w:val="00587C91"/>
    <w:rsid w:val="0059548C"/>
    <w:rsid w:val="005B1891"/>
    <w:rsid w:val="005B58DA"/>
    <w:rsid w:val="005B5B03"/>
    <w:rsid w:val="005B6849"/>
    <w:rsid w:val="005C73CD"/>
    <w:rsid w:val="005D090E"/>
    <w:rsid w:val="005D2AA7"/>
    <w:rsid w:val="005E33A8"/>
    <w:rsid w:val="005E7E0F"/>
    <w:rsid w:val="005F6FC6"/>
    <w:rsid w:val="0060075F"/>
    <w:rsid w:val="0060093F"/>
    <w:rsid w:val="00606A9D"/>
    <w:rsid w:val="00607EF6"/>
    <w:rsid w:val="00617E16"/>
    <w:rsid w:val="00620366"/>
    <w:rsid w:val="0065449B"/>
    <w:rsid w:val="00665802"/>
    <w:rsid w:val="006C113B"/>
    <w:rsid w:val="006C35BC"/>
    <w:rsid w:val="006D732A"/>
    <w:rsid w:val="006E160A"/>
    <w:rsid w:val="006E57A6"/>
    <w:rsid w:val="006F3CAB"/>
    <w:rsid w:val="006F5C6B"/>
    <w:rsid w:val="00706FDF"/>
    <w:rsid w:val="00710665"/>
    <w:rsid w:val="0071675C"/>
    <w:rsid w:val="00726750"/>
    <w:rsid w:val="00731A21"/>
    <w:rsid w:val="00731E28"/>
    <w:rsid w:val="00750556"/>
    <w:rsid w:val="00750907"/>
    <w:rsid w:val="00753DC6"/>
    <w:rsid w:val="007641D5"/>
    <w:rsid w:val="007661AD"/>
    <w:rsid w:val="00776889"/>
    <w:rsid w:val="00783A6A"/>
    <w:rsid w:val="007A0BB5"/>
    <w:rsid w:val="007C0AE3"/>
    <w:rsid w:val="007D67D2"/>
    <w:rsid w:val="008076BC"/>
    <w:rsid w:val="00835E94"/>
    <w:rsid w:val="00840C70"/>
    <w:rsid w:val="00842221"/>
    <w:rsid w:val="00850A9B"/>
    <w:rsid w:val="00862F1F"/>
    <w:rsid w:val="00866863"/>
    <w:rsid w:val="008724C0"/>
    <w:rsid w:val="00873B80"/>
    <w:rsid w:val="0087460C"/>
    <w:rsid w:val="0089360F"/>
    <w:rsid w:val="008A1DC1"/>
    <w:rsid w:val="008C16D8"/>
    <w:rsid w:val="008F1D3F"/>
    <w:rsid w:val="008F617A"/>
    <w:rsid w:val="008F6959"/>
    <w:rsid w:val="00905EEA"/>
    <w:rsid w:val="00912980"/>
    <w:rsid w:val="00924764"/>
    <w:rsid w:val="00930128"/>
    <w:rsid w:val="009634D8"/>
    <w:rsid w:val="009743A3"/>
    <w:rsid w:val="00980251"/>
    <w:rsid w:val="00985F89"/>
    <w:rsid w:val="009B3576"/>
    <w:rsid w:val="009C2346"/>
    <w:rsid w:val="009E019A"/>
    <w:rsid w:val="00A03B16"/>
    <w:rsid w:val="00A06E4E"/>
    <w:rsid w:val="00A13FF4"/>
    <w:rsid w:val="00A16E47"/>
    <w:rsid w:val="00A43A86"/>
    <w:rsid w:val="00A43A8D"/>
    <w:rsid w:val="00A4471F"/>
    <w:rsid w:val="00A54151"/>
    <w:rsid w:val="00A60D44"/>
    <w:rsid w:val="00A621A1"/>
    <w:rsid w:val="00A6320B"/>
    <w:rsid w:val="00A85295"/>
    <w:rsid w:val="00A93500"/>
    <w:rsid w:val="00A9638C"/>
    <w:rsid w:val="00AA374E"/>
    <w:rsid w:val="00AC1F7C"/>
    <w:rsid w:val="00B02E95"/>
    <w:rsid w:val="00B2544F"/>
    <w:rsid w:val="00B26A45"/>
    <w:rsid w:val="00B41087"/>
    <w:rsid w:val="00B44BA9"/>
    <w:rsid w:val="00B52EE5"/>
    <w:rsid w:val="00B77DF6"/>
    <w:rsid w:val="00B8178E"/>
    <w:rsid w:val="00B90E81"/>
    <w:rsid w:val="00BA4B1A"/>
    <w:rsid w:val="00BB459B"/>
    <w:rsid w:val="00BD5A59"/>
    <w:rsid w:val="00BE2975"/>
    <w:rsid w:val="00BF28A6"/>
    <w:rsid w:val="00BF290D"/>
    <w:rsid w:val="00BF5C69"/>
    <w:rsid w:val="00C05BBF"/>
    <w:rsid w:val="00C13A66"/>
    <w:rsid w:val="00C170BD"/>
    <w:rsid w:val="00C31660"/>
    <w:rsid w:val="00C35161"/>
    <w:rsid w:val="00C3773A"/>
    <w:rsid w:val="00C55C78"/>
    <w:rsid w:val="00C726CE"/>
    <w:rsid w:val="00C754D0"/>
    <w:rsid w:val="00CA2688"/>
    <w:rsid w:val="00CA4F21"/>
    <w:rsid w:val="00CA7475"/>
    <w:rsid w:val="00CB0937"/>
    <w:rsid w:val="00CC39B2"/>
    <w:rsid w:val="00CD7BB1"/>
    <w:rsid w:val="00CE70D5"/>
    <w:rsid w:val="00CF1F7D"/>
    <w:rsid w:val="00D03966"/>
    <w:rsid w:val="00D11E1B"/>
    <w:rsid w:val="00D4059D"/>
    <w:rsid w:val="00D47940"/>
    <w:rsid w:val="00D5311C"/>
    <w:rsid w:val="00D652D2"/>
    <w:rsid w:val="00D97336"/>
    <w:rsid w:val="00DA20E4"/>
    <w:rsid w:val="00DA60CD"/>
    <w:rsid w:val="00DA7B19"/>
    <w:rsid w:val="00E07925"/>
    <w:rsid w:val="00E13C13"/>
    <w:rsid w:val="00E17B2A"/>
    <w:rsid w:val="00E25464"/>
    <w:rsid w:val="00E35923"/>
    <w:rsid w:val="00E53D9C"/>
    <w:rsid w:val="00E548C8"/>
    <w:rsid w:val="00E6229F"/>
    <w:rsid w:val="00E7148F"/>
    <w:rsid w:val="00E733DF"/>
    <w:rsid w:val="00E81731"/>
    <w:rsid w:val="00E933F9"/>
    <w:rsid w:val="00EB5005"/>
    <w:rsid w:val="00EB71A3"/>
    <w:rsid w:val="00EC45FA"/>
    <w:rsid w:val="00ED067A"/>
    <w:rsid w:val="00EE4262"/>
    <w:rsid w:val="00EE4873"/>
    <w:rsid w:val="00F01085"/>
    <w:rsid w:val="00F11B33"/>
    <w:rsid w:val="00F22B9F"/>
    <w:rsid w:val="00F3079F"/>
    <w:rsid w:val="00F40517"/>
    <w:rsid w:val="00F43ACC"/>
    <w:rsid w:val="00F50CA9"/>
    <w:rsid w:val="00F6031F"/>
    <w:rsid w:val="00F60E9C"/>
    <w:rsid w:val="00F94630"/>
    <w:rsid w:val="00F97C93"/>
    <w:rsid w:val="00FC070E"/>
    <w:rsid w:val="00FC0993"/>
    <w:rsid w:val="00FC0DDC"/>
    <w:rsid w:val="00FC39FC"/>
    <w:rsid w:val="00FD0742"/>
    <w:rsid w:val="00FF02C3"/>
    <w:rsid w:val="00FF2929"/>
    <w:rsid w:val="00FF67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1B6AFC07-740F-4C28-BDB0-F27EA4F7E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33DF"/>
    <w:pPr>
      <w:suppressAutoHyphens/>
      <w:jc w:val="both"/>
    </w:pPr>
    <w:rPr>
      <w:rFonts w:ascii="Helvetica" w:hAnsi="Helvetica"/>
      <w:sz w:val="22"/>
      <w:szCs w:val="24"/>
      <w:lang w:eastAsia="ar-SA"/>
    </w:rPr>
  </w:style>
  <w:style w:type="paragraph" w:styleId="Titre1">
    <w:name w:val="heading 1"/>
    <w:basedOn w:val="Normal"/>
    <w:next w:val="Normal"/>
    <w:qFormat/>
    <w:rsid w:val="00E733DF"/>
    <w:pPr>
      <w:keepNext/>
      <w:numPr>
        <w:numId w:val="1"/>
      </w:numPr>
      <w:outlineLvl w:val="0"/>
    </w:pPr>
    <w:rPr>
      <w:b/>
      <w:bCs/>
      <w:u w:val="single"/>
    </w:rPr>
  </w:style>
  <w:style w:type="paragraph" w:styleId="Titre2">
    <w:name w:val="heading 2"/>
    <w:basedOn w:val="Normal"/>
    <w:next w:val="Normal"/>
    <w:qFormat/>
    <w:rsid w:val="00252386"/>
    <w:pPr>
      <w:keepNext/>
      <w:numPr>
        <w:numId w:val="4"/>
      </w:numPr>
      <w:outlineLvl w:val="1"/>
    </w:pPr>
    <w:rPr>
      <w:b/>
      <w:bCs/>
      <w:u w:val="single"/>
    </w:rPr>
  </w:style>
  <w:style w:type="paragraph" w:styleId="Titre3">
    <w:name w:val="heading 3"/>
    <w:basedOn w:val="Normal"/>
    <w:next w:val="Normal"/>
    <w:qFormat/>
    <w:rsid w:val="003501D3"/>
    <w:pPr>
      <w:keepNext/>
      <w:numPr>
        <w:numId w:val="19"/>
      </w:numPr>
      <w:outlineLvl w:val="2"/>
    </w:pPr>
    <w:rPr>
      <w:b/>
      <w:bCs/>
    </w:rPr>
  </w:style>
  <w:style w:type="paragraph" w:styleId="Titre4">
    <w:name w:val="heading 4"/>
    <w:basedOn w:val="Normal"/>
    <w:next w:val="Normal"/>
    <w:qFormat/>
    <w:pPr>
      <w:keepNext/>
      <w:tabs>
        <w:tab w:val="num" w:pos="432"/>
      </w:tabs>
      <w:spacing w:before="240" w:after="60"/>
      <w:ind w:left="432" w:hanging="432"/>
      <w:outlineLvl w:val="3"/>
    </w:pPr>
    <w:rPr>
      <w:szCs w:val="28"/>
      <w:u w:val="single"/>
    </w:rPr>
  </w:style>
  <w:style w:type="paragraph" w:styleId="Titre5">
    <w:name w:val="heading 5"/>
    <w:basedOn w:val="Normal"/>
    <w:next w:val="Normal"/>
    <w:qFormat/>
    <w:pPr>
      <w:keepNext/>
      <w:tabs>
        <w:tab w:val="num" w:pos="432"/>
      </w:tabs>
      <w:ind w:left="432" w:hanging="432"/>
      <w:jc w:val="center"/>
      <w:outlineLvl w:val="4"/>
    </w:pPr>
    <w:rPr>
      <w:b/>
      <w:bCs/>
      <w:sz w:val="28"/>
    </w:rPr>
  </w:style>
  <w:style w:type="paragraph" w:styleId="Titre6">
    <w:name w:val="heading 6"/>
    <w:basedOn w:val="Normal"/>
    <w:next w:val="Normal"/>
    <w:qFormat/>
    <w:pPr>
      <w:keepNext/>
      <w:pBdr>
        <w:top w:val="single" w:sz="4" w:space="1" w:color="000000"/>
        <w:left w:val="single" w:sz="4" w:space="1" w:color="000000"/>
        <w:bottom w:val="single" w:sz="4" w:space="1" w:color="000000"/>
        <w:right w:val="single" w:sz="4" w:space="1" w:color="000000"/>
      </w:pBdr>
      <w:tabs>
        <w:tab w:val="num" w:pos="432"/>
      </w:tabs>
      <w:ind w:left="432" w:hanging="432"/>
      <w:jc w:val="center"/>
      <w:outlineLvl w:val="5"/>
    </w:pPr>
    <w:rPr>
      <w:b/>
      <w:bCs/>
      <w:sz w:val="28"/>
    </w:rPr>
  </w:style>
  <w:style w:type="paragraph" w:styleId="Titre7">
    <w:name w:val="heading 7"/>
    <w:basedOn w:val="Normal"/>
    <w:next w:val="Normal"/>
    <w:qFormat/>
    <w:pPr>
      <w:tabs>
        <w:tab w:val="num" w:pos="432"/>
      </w:tabs>
      <w:spacing w:before="240" w:after="60"/>
      <w:ind w:left="432" w:hanging="432"/>
      <w:outlineLvl w:val="6"/>
    </w:pPr>
  </w:style>
  <w:style w:type="paragraph" w:styleId="Titre8">
    <w:name w:val="heading 8"/>
    <w:basedOn w:val="Normal"/>
    <w:next w:val="Normal"/>
    <w:qFormat/>
    <w:pPr>
      <w:tabs>
        <w:tab w:val="num" w:pos="432"/>
      </w:tabs>
      <w:spacing w:before="240" w:after="60"/>
      <w:ind w:left="432" w:hanging="432"/>
      <w:outlineLvl w:val="7"/>
    </w:pPr>
    <w:rPr>
      <w:i/>
      <w:iCs/>
    </w:rPr>
  </w:style>
  <w:style w:type="paragraph" w:styleId="Titre9">
    <w:name w:val="heading 9"/>
    <w:basedOn w:val="Normal"/>
    <w:next w:val="Normal"/>
    <w:qFormat/>
    <w:pPr>
      <w:tabs>
        <w:tab w:val="num" w:pos="432"/>
      </w:tabs>
      <w:spacing w:before="240" w:after="60"/>
      <w:ind w:left="432" w:hanging="432"/>
      <w:outlineLvl w:val="8"/>
    </w:pPr>
    <w:rPr>
      <w:rFonts w:ascii="Arial" w:hAnsi="Arial"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Policepardfaut1">
    <w:name w:val="Police par défaut1"/>
  </w:style>
  <w:style w:type="character" w:styleId="Lienhypertexte">
    <w:name w:val="Hyperlink"/>
    <w:uiPriority w:val="99"/>
    <w:rPr>
      <w:color w:val="0000FF"/>
      <w:u w:val="single"/>
    </w:rPr>
  </w:style>
  <w:style w:type="character" w:styleId="Numrodepage">
    <w:name w:val="page number"/>
    <w:basedOn w:val="Policepardfaut1"/>
    <w:semiHidden/>
  </w:style>
  <w:style w:type="paragraph" w:customStyle="1" w:styleId="Titre10">
    <w:name w:val="Titre1"/>
    <w:basedOn w:val="Normal"/>
    <w:next w:val="Corpsdetexte"/>
    <w:pPr>
      <w:keepNext/>
      <w:spacing w:before="240" w:after="120"/>
    </w:pPr>
    <w:rPr>
      <w:rFonts w:ascii="Arial" w:eastAsia="MS Mincho" w:hAnsi="Arial" w:cs="Tahoma"/>
      <w:sz w:val="28"/>
      <w:szCs w:val="28"/>
    </w:rPr>
  </w:style>
  <w:style w:type="paragraph" w:styleId="Corpsdetexte">
    <w:name w:val="Body Text"/>
    <w:basedOn w:val="Normal"/>
    <w:semiHidden/>
    <w:pPr>
      <w:jc w:val="center"/>
    </w:pPr>
    <w:rPr>
      <w:b/>
      <w:bCs/>
      <w:sz w:val="32"/>
    </w:rPr>
  </w:style>
  <w:style w:type="paragraph" w:styleId="Liste">
    <w:name w:val="List"/>
    <w:basedOn w:val="Corpsdetexte"/>
    <w:semiHidden/>
    <w:rPr>
      <w:rFonts w:cs="Tahoma"/>
    </w:rPr>
  </w:style>
  <w:style w:type="paragraph" w:customStyle="1" w:styleId="Lgende1">
    <w:name w:val="Légende1"/>
    <w:basedOn w:val="Normal"/>
    <w:next w:val="Normal"/>
    <w:pPr>
      <w:jc w:val="center"/>
    </w:pPr>
    <w:rPr>
      <w:b/>
      <w:bCs/>
      <w:sz w:val="28"/>
    </w:rPr>
  </w:style>
  <w:style w:type="paragraph" w:customStyle="1" w:styleId="Rpertoire">
    <w:name w:val="Répertoire"/>
    <w:basedOn w:val="Normal"/>
    <w:pPr>
      <w:suppressLineNumbers/>
    </w:pPr>
    <w:rPr>
      <w:rFonts w:cs="Tahoma"/>
    </w:rPr>
  </w:style>
  <w:style w:type="paragraph" w:customStyle="1" w:styleId="Corpsdetexte21">
    <w:name w:val="Corps de texte 21"/>
    <w:basedOn w:val="Normal"/>
  </w:style>
  <w:style w:type="paragraph" w:styleId="Pieddepage">
    <w:name w:val="footer"/>
    <w:basedOn w:val="Normal"/>
    <w:link w:val="PieddepageCar"/>
    <w:uiPriority w:val="99"/>
    <w:pPr>
      <w:tabs>
        <w:tab w:val="center" w:pos="4536"/>
        <w:tab w:val="right" w:pos="9072"/>
      </w:tabs>
    </w:pPr>
  </w:style>
  <w:style w:type="paragraph" w:styleId="TM1">
    <w:name w:val="toc 1"/>
    <w:basedOn w:val="Normal"/>
    <w:next w:val="Normal"/>
    <w:uiPriority w:val="39"/>
  </w:style>
  <w:style w:type="paragraph" w:styleId="TM2">
    <w:name w:val="toc 2"/>
    <w:basedOn w:val="Normal"/>
    <w:next w:val="Normal"/>
    <w:uiPriority w:val="39"/>
    <w:pPr>
      <w:ind w:left="240"/>
    </w:pPr>
  </w:style>
  <w:style w:type="paragraph" w:styleId="TM3">
    <w:name w:val="toc 3"/>
    <w:basedOn w:val="Normal"/>
    <w:next w:val="Normal"/>
    <w:uiPriority w:val="39"/>
    <w:pPr>
      <w:ind w:left="480"/>
    </w:pPr>
  </w:style>
  <w:style w:type="paragraph" w:styleId="TM4">
    <w:name w:val="toc 4"/>
    <w:basedOn w:val="Normal"/>
    <w:next w:val="Normal"/>
    <w:semiHidden/>
    <w:pPr>
      <w:ind w:left="720"/>
    </w:pPr>
  </w:style>
  <w:style w:type="paragraph" w:styleId="TM5">
    <w:name w:val="toc 5"/>
    <w:basedOn w:val="Normal"/>
    <w:next w:val="Normal"/>
    <w:semiHidden/>
    <w:pPr>
      <w:ind w:left="960"/>
    </w:pPr>
  </w:style>
  <w:style w:type="paragraph" w:styleId="TM6">
    <w:name w:val="toc 6"/>
    <w:basedOn w:val="Normal"/>
    <w:next w:val="Normal"/>
    <w:semiHidden/>
    <w:pPr>
      <w:ind w:left="1200"/>
    </w:pPr>
  </w:style>
  <w:style w:type="paragraph" w:styleId="TM7">
    <w:name w:val="toc 7"/>
    <w:basedOn w:val="Normal"/>
    <w:next w:val="Normal"/>
    <w:semiHidden/>
    <w:pPr>
      <w:ind w:left="1440"/>
    </w:pPr>
  </w:style>
  <w:style w:type="paragraph" w:styleId="TM8">
    <w:name w:val="toc 8"/>
    <w:basedOn w:val="Normal"/>
    <w:next w:val="Normal"/>
    <w:semiHidden/>
    <w:pPr>
      <w:ind w:left="1680"/>
    </w:pPr>
  </w:style>
  <w:style w:type="paragraph" w:styleId="TM9">
    <w:name w:val="toc 9"/>
    <w:basedOn w:val="Normal"/>
    <w:next w:val="Normal"/>
    <w:semiHidden/>
    <w:pPr>
      <w:ind w:left="1920"/>
    </w:pPr>
  </w:style>
  <w:style w:type="paragraph" w:customStyle="1" w:styleId="Tabledesmatiresniveau10">
    <w:name w:val="Table des matières niveau 10"/>
    <w:basedOn w:val="Rpertoire"/>
    <w:pPr>
      <w:tabs>
        <w:tab w:val="right" w:leader="dot" w:pos="9637"/>
      </w:tabs>
      <w:ind w:left="2547"/>
    </w:p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Contenuducadre">
    <w:name w:val="Contenu du cadre"/>
    <w:basedOn w:val="Corpsdetexte"/>
  </w:style>
  <w:style w:type="paragraph" w:styleId="En-tte">
    <w:name w:val="header"/>
    <w:basedOn w:val="Normal"/>
    <w:link w:val="En-tteCar"/>
    <w:uiPriority w:val="99"/>
    <w:pPr>
      <w:suppressLineNumbers/>
      <w:tabs>
        <w:tab w:val="center" w:pos="4818"/>
        <w:tab w:val="right" w:pos="9637"/>
      </w:tabs>
    </w:pPr>
  </w:style>
  <w:style w:type="character" w:customStyle="1" w:styleId="Mention1">
    <w:name w:val="Mention1"/>
    <w:uiPriority w:val="99"/>
    <w:semiHidden/>
    <w:unhideWhenUsed/>
    <w:rsid w:val="00CA4F21"/>
    <w:rPr>
      <w:color w:val="2B579A"/>
      <w:shd w:val="clear" w:color="auto" w:fill="E6E6E6"/>
    </w:rPr>
  </w:style>
  <w:style w:type="character" w:customStyle="1" w:styleId="PieddepageCar">
    <w:name w:val="Pied de page Car"/>
    <w:link w:val="Pieddepage"/>
    <w:uiPriority w:val="99"/>
    <w:rsid w:val="005606B8"/>
    <w:rPr>
      <w:sz w:val="24"/>
      <w:szCs w:val="24"/>
      <w:lang w:eastAsia="ar-SA"/>
    </w:rPr>
  </w:style>
  <w:style w:type="paragraph" w:styleId="Textedebulles">
    <w:name w:val="Balloon Text"/>
    <w:basedOn w:val="Normal"/>
    <w:link w:val="TextedebullesCar"/>
    <w:uiPriority w:val="99"/>
    <w:semiHidden/>
    <w:unhideWhenUsed/>
    <w:rsid w:val="002B3EE6"/>
    <w:rPr>
      <w:rFonts w:ascii="Segoe UI" w:hAnsi="Segoe UI" w:cs="Segoe UI"/>
      <w:sz w:val="18"/>
      <w:szCs w:val="18"/>
    </w:rPr>
  </w:style>
  <w:style w:type="character" w:customStyle="1" w:styleId="TextedebullesCar">
    <w:name w:val="Texte de bulles Car"/>
    <w:link w:val="Textedebulles"/>
    <w:uiPriority w:val="99"/>
    <w:semiHidden/>
    <w:rsid w:val="002B3EE6"/>
    <w:rPr>
      <w:rFonts w:ascii="Segoe UI" w:hAnsi="Segoe UI" w:cs="Segoe UI"/>
      <w:sz w:val="18"/>
      <w:szCs w:val="18"/>
      <w:lang w:eastAsia="ar-SA"/>
    </w:rPr>
  </w:style>
  <w:style w:type="table" w:styleId="Grilledutableau">
    <w:name w:val="Table Grid"/>
    <w:basedOn w:val="TableauNormal"/>
    <w:uiPriority w:val="39"/>
    <w:rsid w:val="00165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link w:val="TitreCar"/>
    <w:qFormat/>
    <w:rsid w:val="003A5AD4"/>
    <w:pPr>
      <w:suppressAutoHyphens w:val="0"/>
      <w:spacing w:before="240" w:after="240"/>
      <w:jc w:val="center"/>
    </w:pPr>
    <w:rPr>
      <w:b/>
      <w:sz w:val="40"/>
      <w:szCs w:val="20"/>
      <w:lang w:eastAsia="fr-FR"/>
    </w:rPr>
  </w:style>
  <w:style w:type="character" w:customStyle="1" w:styleId="TitreCar">
    <w:name w:val="Titre Car"/>
    <w:link w:val="Titre"/>
    <w:rsid w:val="003A5AD4"/>
    <w:rPr>
      <w:b/>
      <w:sz w:val="40"/>
    </w:rPr>
  </w:style>
  <w:style w:type="numbering" w:customStyle="1" w:styleId="Aucuneliste1">
    <w:name w:val="Aucune liste1"/>
    <w:next w:val="Aucuneliste"/>
    <w:uiPriority w:val="99"/>
    <w:semiHidden/>
    <w:unhideWhenUsed/>
    <w:rsid w:val="00061282"/>
  </w:style>
  <w:style w:type="paragraph" w:customStyle="1" w:styleId="msonormal0">
    <w:name w:val="msonormal"/>
    <w:basedOn w:val="Normal"/>
    <w:rsid w:val="00061282"/>
    <w:pPr>
      <w:suppressAutoHyphens w:val="0"/>
      <w:spacing w:before="100" w:beforeAutospacing="1" w:after="100" w:afterAutospacing="1"/>
    </w:pPr>
    <w:rPr>
      <w:lang w:eastAsia="fr-FR"/>
    </w:rPr>
  </w:style>
  <w:style w:type="character" w:styleId="Lienhypertextesuivivisit">
    <w:name w:val="FollowedHyperlink"/>
    <w:uiPriority w:val="99"/>
    <w:semiHidden/>
    <w:unhideWhenUsed/>
    <w:rsid w:val="00061282"/>
    <w:rPr>
      <w:color w:val="800080"/>
      <w:u w:val="single"/>
    </w:rPr>
  </w:style>
  <w:style w:type="character" w:customStyle="1" w:styleId="plainlinks">
    <w:name w:val="plainlinks"/>
    <w:rsid w:val="00061282"/>
  </w:style>
  <w:style w:type="paragraph" w:styleId="NormalWeb">
    <w:name w:val="Normal (Web)"/>
    <w:basedOn w:val="Normal"/>
    <w:uiPriority w:val="99"/>
    <w:semiHidden/>
    <w:unhideWhenUsed/>
    <w:rsid w:val="00061282"/>
    <w:pPr>
      <w:suppressAutoHyphens w:val="0"/>
      <w:spacing w:before="100" w:beforeAutospacing="1" w:after="100" w:afterAutospacing="1"/>
    </w:pPr>
    <w:rPr>
      <w:lang w:eastAsia="fr-FR"/>
    </w:rPr>
  </w:style>
  <w:style w:type="paragraph" w:customStyle="1" w:styleId="Default">
    <w:name w:val="Default"/>
    <w:rsid w:val="00F50CA9"/>
    <w:pPr>
      <w:autoSpaceDE w:val="0"/>
      <w:autoSpaceDN w:val="0"/>
      <w:adjustRightInd w:val="0"/>
    </w:pPr>
    <w:rPr>
      <w:rFonts w:ascii="Arial" w:hAnsi="Arial" w:cs="Arial"/>
      <w:color w:val="000000"/>
      <w:sz w:val="24"/>
      <w:szCs w:val="24"/>
    </w:rPr>
  </w:style>
  <w:style w:type="paragraph" w:customStyle="1" w:styleId="Style1">
    <w:name w:val="Style1"/>
    <w:basedOn w:val="Sansinterligne"/>
    <w:qFormat/>
    <w:rsid w:val="00F50CA9"/>
    <w:pPr>
      <w:suppressAutoHyphens w:val="0"/>
      <w:jc w:val="both"/>
    </w:pPr>
    <w:rPr>
      <w:rFonts w:ascii="Calibri" w:eastAsia="Calibri" w:hAnsi="Calibri"/>
      <w:lang w:eastAsia="en-US"/>
    </w:rPr>
  </w:style>
  <w:style w:type="paragraph" w:styleId="Sansinterligne">
    <w:name w:val="No Spacing"/>
    <w:uiPriority w:val="1"/>
    <w:qFormat/>
    <w:rsid w:val="00F50CA9"/>
    <w:pPr>
      <w:suppressAutoHyphens/>
    </w:pPr>
    <w:rPr>
      <w:sz w:val="24"/>
      <w:szCs w:val="24"/>
      <w:lang w:eastAsia="ar-SA"/>
    </w:rPr>
  </w:style>
  <w:style w:type="character" w:customStyle="1" w:styleId="En-tteCar">
    <w:name w:val="En-tête Car"/>
    <w:link w:val="En-tte"/>
    <w:uiPriority w:val="99"/>
    <w:rsid w:val="00A9638C"/>
    <w:rPr>
      <w:sz w:val="24"/>
      <w:szCs w:val="24"/>
      <w:lang w:eastAsia="ar-SA"/>
    </w:rPr>
  </w:style>
  <w:style w:type="paragraph" w:styleId="Paragraphedeliste">
    <w:name w:val="List Paragraph"/>
    <w:basedOn w:val="Normal"/>
    <w:uiPriority w:val="34"/>
    <w:qFormat/>
    <w:rsid w:val="00E733DF"/>
    <w:pPr>
      <w:suppressAutoHyphens w:val="0"/>
      <w:spacing w:after="160" w:line="259" w:lineRule="auto"/>
      <w:ind w:left="720"/>
      <w:contextualSpacing/>
    </w:pPr>
    <w:rPr>
      <w:rFonts w:eastAsiaTheme="minorHAnsi" w:cstheme="minorBidi"/>
      <w:szCs w:val="22"/>
      <w:lang w:eastAsia="en-US"/>
    </w:rPr>
  </w:style>
  <w:style w:type="character" w:customStyle="1" w:styleId="Mentionnonrsolue1">
    <w:name w:val="Mention non résolue1"/>
    <w:basedOn w:val="Policepardfaut"/>
    <w:uiPriority w:val="99"/>
    <w:semiHidden/>
    <w:unhideWhenUsed/>
    <w:rsid w:val="00B26A45"/>
    <w:rPr>
      <w:color w:val="605E5C"/>
      <w:shd w:val="clear" w:color="auto" w:fill="E1DFDD"/>
    </w:rPr>
  </w:style>
  <w:style w:type="paragraph" w:styleId="En-ttedetabledesmatires">
    <w:name w:val="TOC Heading"/>
    <w:basedOn w:val="Titre1"/>
    <w:next w:val="Normal"/>
    <w:uiPriority w:val="39"/>
    <w:unhideWhenUsed/>
    <w:qFormat/>
    <w:rsid w:val="00E733DF"/>
    <w:pPr>
      <w:keepLines/>
      <w:numPr>
        <w:numId w:val="0"/>
      </w:numPr>
      <w:suppressAutoHyphens w:val="0"/>
      <w:spacing w:before="240" w:line="259" w:lineRule="auto"/>
      <w:outlineLvl w:val="9"/>
    </w:pPr>
    <w:rPr>
      <w:rFonts w:asciiTheme="majorHAnsi" w:eastAsiaTheme="majorEastAsia" w:hAnsiTheme="majorHAnsi" w:cstheme="majorBidi"/>
      <w:b w:val="0"/>
      <w:bCs w:val="0"/>
      <w:color w:val="2E74B5" w:themeColor="accent1" w:themeShade="BF"/>
      <w:sz w:val="32"/>
      <w:szCs w:val="32"/>
      <w:u w:val="none"/>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7103">
      <w:bodyDiv w:val="1"/>
      <w:marLeft w:val="0"/>
      <w:marRight w:val="0"/>
      <w:marTop w:val="0"/>
      <w:marBottom w:val="0"/>
      <w:divBdr>
        <w:top w:val="none" w:sz="0" w:space="0" w:color="auto"/>
        <w:left w:val="none" w:sz="0" w:space="0" w:color="auto"/>
        <w:bottom w:val="none" w:sz="0" w:space="0" w:color="auto"/>
        <w:right w:val="none" w:sz="0" w:space="0" w:color="auto"/>
      </w:divBdr>
    </w:div>
    <w:div w:id="459347127">
      <w:bodyDiv w:val="1"/>
      <w:marLeft w:val="0"/>
      <w:marRight w:val="0"/>
      <w:marTop w:val="0"/>
      <w:marBottom w:val="0"/>
      <w:divBdr>
        <w:top w:val="none" w:sz="0" w:space="0" w:color="auto"/>
        <w:left w:val="none" w:sz="0" w:space="0" w:color="auto"/>
        <w:bottom w:val="none" w:sz="0" w:space="0" w:color="auto"/>
        <w:right w:val="none" w:sz="0" w:space="0" w:color="auto"/>
      </w:divBdr>
    </w:div>
    <w:div w:id="502939977">
      <w:bodyDiv w:val="1"/>
      <w:marLeft w:val="0"/>
      <w:marRight w:val="0"/>
      <w:marTop w:val="0"/>
      <w:marBottom w:val="0"/>
      <w:divBdr>
        <w:top w:val="none" w:sz="0" w:space="0" w:color="auto"/>
        <w:left w:val="none" w:sz="0" w:space="0" w:color="auto"/>
        <w:bottom w:val="none" w:sz="0" w:space="0" w:color="auto"/>
        <w:right w:val="none" w:sz="0" w:space="0" w:color="auto"/>
      </w:divBdr>
    </w:div>
    <w:div w:id="573324061">
      <w:bodyDiv w:val="1"/>
      <w:marLeft w:val="0"/>
      <w:marRight w:val="0"/>
      <w:marTop w:val="0"/>
      <w:marBottom w:val="0"/>
      <w:divBdr>
        <w:top w:val="none" w:sz="0" w:space="0" w:color="auto"/>
        <w:left w:val="none" w:sz="0" w:space="0" w:color="auto"/>
        <w:bottom w:val="none" w:sz="0" w:space="0" w:color="auto"/>
        <w:right w:val="none" w:sz="0" w:space="0" w:color="auto"/>
      </w:divBdr>
    </w:div>
    <w:div w:id="633683319">
      <w:bodyDiv w:val="1"/>
      <w:marLeft w:val="0"/>
      <w:marRight w:val="0"/>
      <w:marTop w:val="0"/>
      <w:marBottom w:val="0"/>
      <w:divBdr>
        <w:top w:val="none" w:sz="0" w:space="0" w:color="auto"/>
        <w:left w:val="none" w:sz="0" w:space="0" w:color="auto"/>
        <w:bottom w:val="none" w:sz="0" w:space="0" w:color="auto"/>
        <w:right w:val="none" w:sz="0" w:space="0" w:color="auto"/>
      </w:divBdr>
    </w:div>
    <w:div w:id="636910117">
      <w:bodyDiv w:val="1"/>
      <w:marLeft w:val="0"/>
      <w:marRight w:val="0"/>
      <w:marTop w:val="0"/>
      <w:marBottom w:val="0"/>
      <w:divBdr>
        <w:top w:val="none" w:sz="0" w:space="0" w:color="auto"/>
        <w:left w:val="none" w:sz="0" w:space="0" w:color="auto"/>
        <w:bottom w:val="none" w:sz="0" w:space="0" w:color="auto"/>
        <w:right w:val="none" w:sz="0" w:space="0" w:color="auto"/>
      </w:divBdr>
    </w:div>
    <w:div w:id="831482832">
      <w:bodyDiv w:val="1"/>
      <w:marLeft w:val="0"/>
      <w:marRight w:val="0"/>
      <w:marTop w:val="0"/>
      <w:marBottom w:val="0"/>
      <w:divBdr>
        <w:top w:val="none" w:sz="0" w:space="0" w:color="auto"/>
        <w:left w:val="none" w:sz="0" w:space="0" w:color="auto"/>
        <w:bottom w:val="none" w:sz="0" w:space="0" w:color="auto"/>
        <w:right w:val="none" w:sz="0" w:space="0" w:color="auto"/>
      </w:divBdr>
    </w:div>
    <w:div w:id="975376195">
      <w:bodyDiv w:val="1"/>
      <w:marLeft w:val="0"/>
      <w:marRight w:val="0"/>
      <w:marTop w:val="0"/>
      <w:marBottom w:val="0"/>
      <w:divBdr>
        <w:top w:val="none" w:sz="0" w:space="0" w:color="auto"/>
        <w:left w:val="none" w:sz="0" w:space="0" w:color="auto"/>
        <w:bottom w:val="none" w:sz="0" w:space="0" w:color="auto"/>
        <w:right w:val="none" w:sz="0" w:space="0" w:color="auto"/>
      </w:divBdr>
    </w:div>
    <w:div w:id="1134181482">
      <w:bodyDiv w:val="1"/>
      <w:marLeft w:val="0"/>
      <w:marRight w:val="0"/>
      <w:marTop w:val="0"/>
      <w:marBottom w:val="0"/>
      <w:divBdr>
        <w:top w:val="none" w:sz="0" w:space="0" w:color="auto"/>
        <w:left w:val="none" w:sz="0" w:space="0" w:color="auto"/>
        <w:bottom w:val="none" w:sz="0" w:space="0" w:color="auto"/>
        <w:right w:val="none" w:sz="0" w:space="0" w:color="auto"/>
      </w:divBdr>
    </w:div>
    <w:div w:id="1685286618">
      <w:bodyDiv w:val="1"/>
      <w:marLeft w:val="0"/>
      <w:marRight w:val="0"/>
      <w:marTop w:val="0"/>
      <w:marBottom w:val="0"/>
      <w:divBdr>
        <w:top w:val="none" w:sz="0" w:space="0" w:color="auto"/>
        <w:left w:val="none" w:sz="0" w:space="0" w:color="auto"/>
        <w:bottom w:val="none" w:sz="0" w:space="0" w:color="auto"/>
        <w:right w:val="none" w:sz="0" w:space="0" w:color="auto"/>
      </w:divBdr>
    </w:div>
    <w:div w:id="1685400903">
      <w:bodyDiv w:val="1"/>
      <w:marLeft w:val="0"/>
      <w:marRight w:val="0"/>
      <w:marTop w:val="0"/>
      <w:marBottom w:val="0"/>
      <w:divBdr>
        <w:top w:val="none" w:sz="0" w:space="0" w:color="auto"/>
        <w:left w:val="none" w:sz="0" w:space="0" w:color="auto"/>
        <w:bottom w:val="none" w:sz="0" w:space="0" w:color="auto"/>
        <w:right w:val="none" w:sz="0" w:space="0" w:color="auto"/>
      </w:divBdr>
    </w:div>
    <w:div w:id="1900747343">
      <w:bodyDiv w:val="1"/>
      <w:marLeft w:val="0"/>
      <w:marRight w:val="0"/>
      <w:marTop w:val="0"/>
      <w:marBottom w:val="0"/>
      <w:divBdr>
        <w:top w:val="none" w:sz="0" w:space="0" w:color="auto"/>
        <w:left w:val="none" w:sz="0" w:space="0" w:color="auto"/>
        <w:bottom w:val="none" w:sz="0" w:space="0" w:color="auto"/>
        <w:right w:val="none" w:sz="0" w:space="0" w:color="auto"/>
      </w:divBdr>
    </w:div>
    <w:div w:id="1945458081">
      <w:bodyDiv w:val="1"/>
      <w:marLeft w:val="0"/>
      <w:marRight w:val="0"/>
      <w:marTop w:val="0"/>
      <w:marBottom w:val="0"/>
      <w:divBdr>
        <w:top w:val="none" w:sz="0" w:space="0" w:color="auto"/>
        <w:left w:val="none" w:sz="0" w:space="0" w:color="auto"/>
        <w:bottom w:val="none" w:sz="0" w:space="0" w:color="auto"/>
        <w:right w:val="none" w:sz="0" w:space="0" w:color="auto"/>
      </w:divBdr>
    </w:div>
    <w:div w:id="2074237213">
      <w:bodyDiv w:val="1"/>
      <w:marLeft w:val="0"/>
      <w:marRight w:val="0"/>
      <w:marTop w:val="0"/>
      <w:marBottom w:val="0"/>
      <w:divBdr>
        <w:top w:val="none" w:sz="0" w:space="0" w:color="auto"/>
        <w:left w:val="none" w:sz="0" w:space="0" w:color="auto"/>
        <w:bottom w:val="none" w:sz="0" w:space="0" w:color="auto"/>
        <w:right w:val="none" w:sz="0" w:space="0" w:color="auto"/>
      </w:divBdr>
    </w:div>
    <w:div w:id="21279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cazau@bazoisloiremorvan.fr" TargetMode="External"/><Relationship Id="rId4" Type="http://schemas.openxmlformats.org/officeDocument/2006/relationships/settings" Target="settings.xml"/><Relationship Id="rId9" Type="http://schemas.openxmlformats.org/officeDocument/2006/relationships/hyperlink" Target="mailto:js.halliez@bazoisloiremorvan.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2633E-3D9C-4DDF-9BE8-E4EB49A94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TotalTime>
  <Pages>9</Pages>
  <Words>2530</Words>
  <Characters>13920</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Communauté de communes "Le Cœur du Nivernais"</vt:lpstr>
    </vt:vector>
  </TitlesOfParts>
  <Company/>
  <LinksUpToDate>false</LinksUpToDate>
  <CharactersWithSpaces>16418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Communauté de communes "Le Cœur du Nivernais"</dc:title>
  <dc:subject/>
  <dc:creator>_</dc:creator>
  <cp:keywords/>
  <cp:lastModifiedBy>Marie CAZAU</cp:lastModifiedBy>
  <cp:revision>26</cp:revision>
  <cp:lastPrinted>2024-02-19T11:20:00Z</cp:lastPrinted>
  <dcterms:created xsi:type="dcterms:W3CDTF">2023-06-20T07:29:00Z</dcterms:created>
  <dcterms:modified xsi:type="dcterms:W3CDTF">2024-07-24T14:59:00Z</dcterms:modified>
</cp:coreProperties>
</file>