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B06F" w14:textId="77777777" w:rsidR="00FF5A3F" w:rsidRDefault="00190EA9" w:rsidP="00FF5A3F">
      <w:pPr>
        <w:jc w:val="center"/>
        <w:rPr>
          <w:rFonts w:ascii="Calibri" w:hAnsi="Calibri" w:cs="Tahoma"/>
          <w:sz w:val="28"/>
          <w:szCs w:val="32"/>
        </w:rPr>
      </w:pPr>
      <w:r w:rsidRPr="00FF5A3F">
        <w:rPr>
          <w:rFonts w:ascii="Calibri" w:hAnsi="Calibri" w:cs="Tahoma"/>
          <w:noProof/>
          <w:sz w:val="28"/>
          <w:szCs w:val="32"/>
        </w:rPr>
        <w:drawing>
          <wp:inline distT="0" distB="0" distL="0" distR="0" wp14:anchorId="792586F9" wp14:editId="65B61B74">
            <wp:extent cx="1135380" cy="934796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36" cy="94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A4DAB" w14:textId="77777777" w:rsidR="00FF5A3F" w:rsidRDefault="00BD290B" w:rsidP="00FF5A3F">
      <w:pPr>
        <w:jc w:val="center"/>
        <w:rPr>
          <w:rFonts w:ascii="Calibri" w:hAnsi="Calibri" w:cs="Tahoma"/>
          <w:sz w:val="28"/>
          <w:szCs w:val="32"/>
        </w:rPr>
      </w:pPr>
      <w:r>
        <w:rPr>
          <w:rFonts w:ascii="Calibri" w:hAnsi="Calibri" w:cs="Tahoma"/>
          <w:sz w:val="28"/>
          <w:szCs w:val="32"/>
        </w:rPr>
        <w:t>11, Place Lafayette 58 290 MOULINS ENGILBERT</w:t>
      </w:r>
    </w:p>
    <w:p w14:paraId="76F26D90" w14:textId="77777777" w:rsidR="005552F0" w:rsidRDefault="005552F0" w:rsidP="005552F0">
      <w:pPr>
        <w:tabs>
          <w:tab w:val="left" w:pos="1080"/>
          <w:tab w:val="left" w:pos="3600"/>
        </w:tabs>
      </w:pPr>
    </w:p>
    <w:p w14:paraId="4D62225A" w14:textId="77777777" w:rsidR="005552F0" w:rsidRPr="00091131" w:rsidRDefault="005552F0" w:rsidP="00D616D1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tabs>
          <w:tab w:val="left" w:pos="1080"/>
          <w:tab w:val="left" w:pos="3600"/>
        </w:tabs>
        <w:jc w:val="center"/>
        <w:rPr>
          <w:rFonts w:ascii="Tahoma" w:hAnsi="Tahoma" w:cs="Tahoma"/>
          <w:sz w:val="40"/>
          <w:szCs w:val="40"/>
          <w:u w:val="single"/>
        </w:rPr>
      </w:pPr>
      <w:r w:rsidRPr="00091131">
        <w:rPr>
          <w:rFonts w:ascii="Tahoma" w:hAnsi="Tahoma" w:cs="Tahoma"/>
          <w:sz w:val="40"/>
          <w:szCs w:val="40"/>
        </w:rPr>
        <w:t>ACTE D’ENGAGEMENT</w:t>
      </w:r>
    </w:p>
    <w:p w14:paraId="77E44FAC" w14:textId="77777777" w:rsidR="00532637" w:rsidRPr="00532637" w:rsidRDefault="00532637" w:rsidP="000E0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3600"/>
        </w:tabs>
        <w:suppressAutoHyphens/>
        <w:jc w:val="center"/>
        <w:rPr>
          <w:rFonts w:ascii="Calibri" w:hAnsi="Calibri" w:cstheme="minorHAnsi"/>
          <w:b/>
          <w:bCs/>
          <w:sz w:val="36"/>
          <w:szCs w:val="36"/>
          <w:u w:val="single"/>
          <w:lang w:eastAsia="ar-SA"/>
        </w:rPr>
      </w:pPr>
      <w:bookmarkStart w:id="0" w:name="_Hlk219975211"/>
      <w:r w:rsidRPr="00532637">
        <w:rPr>
          <w:rFonts w:ascii="Calibri" w:hAnsi="Calibri" w:cstheme="minorHAnsi"/>
          <w:b/>
          <w:bCs/>
          <w:sz w:val="36"/>
          <w:szCs w:val="36"/>
          <w:lang w:eastAsia="ar-SA"/>
        </w:rPr>
        <w:t>RENOVATION DE LA MAISON MEDICALE DE LUZY– PHASE 1 BATIMENT AVENUE HOCHE</w:t>
      </w:r>
      <w:bookmarkEnd w:id="0"/>
      <w:r w:rsidRPr="00532637">
        <w:rPr>
          <w:rFonts w:ascii="Calibri" w:hAnsi="Calibri" w:cstheme="minorHAnsi"/>
          <w:b/>
          <w:bCs/>
          <w:sz w:val="36"/>
          <w:szCs w:val="36"/>
          <w:u w:val="single"/>
          <w:lang w:eastAsia="ar-SA"/>
        </w:rPr>
        <w:t xml:space="preserve"> </w:t>
      </w:r>
    </w:p>
    <w:p w14:paraId="6E0ADB8B" w14:textId="753E7390" w:rsidR="00E51F00" w:rsidRPr="00E51F00" w:rsidRDefault="00E51F00" w:rsidP="000E0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3600"/>
        </w:tabs>
        <w:suppressAutoHyphens/>
        <w:jc w:val="center"/>
        <w:rPr>
          <w:rFonts w:ascii="Tahoma" w:hAnsi="Tahoma" w:cs="Tahoma"/>
          <w:sz w:val="36"/>
          <w:szCs w:val="36"/>
          <w:u w:val="single"/>
          <w:lang w:eastAsia="ar-SA"/>
        </w:rPr>
      </w:pPr>
      <w:r w:rsidRPr="00752B76">
        <w:rPr>
          <w:rFonts w:ascii="Tahoma" w:hAnsi="Tahoma" w:cs="Tahoma"/>
          <w:sz w:val="24"/>
          <w:szCs w:val="24"/>
          <w:u w:val="single"/>
          <w:lang w:eastAsia="ar-SA"/>
        </w:rPr>
        <w:t>Budget concerné</w:t>
      </w:r>
      <w:r w:rsidRPr="00E51F00">
        <w:rPr>
          <w:rFonts w:ascii="Tahoma" w:hAnsi="Tahoma" w:cs="Tahoma"/>
          <w:sz w:val="36"/>
          <w:szCs w:val="36"/>
          <w:u w:val="single"/>
          <w:lang w:eastAsia="ar-SA"/>
        </w:rPr>
        <w:t xml:space="preserve"> </w:t>
      </w:r>
      <w:r w:rsidRPr="00752B76">
        <w:rPr>
          <w:rFonts w:ascii="Tahoma" w:hAnsi="Tahoma" w:cs="Tahoma"/>
          <w:sz w:val="24"/>
          <w:szCs w:val="24"/>
          <w:lang w:eastAsia="ar-SA"/>
        </w:rPr>
        <w:t>:</w:t>
      </w:r>
      <w:r w:rsidR="00752B76" w:rsidRPr="00752B76">
        <w:rPr>
          <w:rFonts w:ascii="Tahoma" w:hAnsi="Tahoma" w:cs="Tahoma"/>
          <w:sz w:val="24"/>
          <w:szCs w:val="24"/>
          <w:lang w:eastAsia="ar-SA"/>
        </w:rPr>
        <w:t xml:space="preserve"> Budget Général</w:t>
      </w:r>
    </w:p>
    <w:p w14:paraId="319564C0" w14:textId="77777777" w:rsidR="00BA2306" w:rsidRPr="0079613C" w:rsidRDefault="0079613C" w:rsidP="0079613C">
      <w:pPr>
        <w:tabs>
          <w:tab w:val="left" w:pos="1080"/>
          <w:tab w:val="left" w:pos="3600"/>
        </w:tabs>
        <w:jc w:val="both"/>
        <w:rPr>
          <w:rFonts w:ascii="Tahoma" w:hAnsi="Tahoma" w:cs="Tahoma"/>
          <w:b/>
          <w:sz w:val="32"/>
          <w:szCs w:val="32"/>
          <w:u w:val="single"/>
        </w:rPr>
      </w:pPr>
      <w:r w:rsidRPr="0079613C">
        <w:rPr>
          <w:rFonts w:ascii="Tahoma" w:hAnsi="Tahoma" w:cs="Tahoma"/>
          <w:b/>
          <w:sz w:val="32"/>
          <w:szCs w:val="32"/>
          <w:u w:val="single"/>
        </w:rPr>
        <w:t xml:space="preserve">PRECISER LE NUMERO DU LOT : </w:t>
      </w:r>
    </w:p>
    <w:p w14:paraId="4B46D9F7" w14:textId="77777777" w:rsidR="00091131" w:rsidRPr="00752B76" w:rsidRDefault="000E00B8" w:rsidP="004243FB">
      <w:pPr>
        <w:tabs>
          <w:tab w:val="left" w:pos="1080"/>
          <w:tab w:val="left" w:pos="3600"/>
        </w:tabs>
        <w:jc w:val="both"/>
        <w:rPr>
          <w:rFonts w:ascii="Tahoma" w:hAnsi="Tahoma" w:cs="Tahoma"/>
          <w:sz w:val="24"/>
          <w:szCs w:val="24"/>
        </w:rPr>
      </w:pPr>
      <w:r w:rsidRPr="00523CB8">
        <w:rPr>
          <w:rFonts w:ascii="Tahoma" w:hAnsi="Tahoma" w:cs="Tahoma"/>
          <w:b/>
          <w:sz w:val="28"/>
          <w:szCs w:val="28"/>
          <w:u w:val="single"/>
        </w:rPr>
        <w:t>NATURE DU MARCHE</w:t>
      </w:r>
      <w:r w:rsidR="004243FB" w:rsidRPr="00523CB8">
        <w:rPr>
          <w:rFonts w:ascii="Tahoma" w:hAnsi="Tahoma" w:cs="Tahoma"/>
          <w:b/>
          <w:sz w:val="28"/>
          <w:szCs w:val="28"/>
          <w:u w:val="single"/>
        </w:rPr>
        <w:t> :</w:t>
      </w:r>
      <w:r w:rsidR="00752B7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752B76">
        <w:rPr>
          <w:rFonts w:ascii="Tahoma" w:hAnsi="Tahoma" w:cs="Tahoma"/>
          <w:sz w:val="24"/>
          <w:szCs w:val="24"/>
        </w:rPr>
        <w:t xml:space="preserve">Marché de </w:t>
      </w:r>
      <w:r w:rsidR="001C40EE">
        <w:rPr>
          <w:rFonts w:ascii="Tahoma" w:hAnsi="Tahoma" w:cs="Tahoma"/>
          <w:sz w:val="24"/>
          <w:szCs w:val="24"/>
        </w:rPr>
        <w:t>travaux</w:t>
      </w:r>
    </w:p>
    <w:p w14:paraId="7824A5C1" w14:textId="77777777" w:rsidR="00091131" w:rsidRPr="00752B76" w:rsidRDefault="000E00B8" w:rsidP="004243FB">
      <w:pPr>
        <w:tabs>
          <w:tab w:val="left" w:pos="1080"/>
          <w:tab w:val="left" w:pos="3600"/>
        </w:tabs>
        <w:jc w:val="both"/>
        <w:rPr>
          <w:rFonts w:ascii="Tahoma" w:hAnsi="Tahoma" w:cs="Tahoma"/>
          <w:sz w:val="24"/>
          <w:szCs w:val="24"/>
        </w:rPr>
      </w:pPr>
      <w:r w:rsidRPr="00523CB8">
        <w:rPr>
          <w:rFonts w:ascii="Tahoma" w:hAnsi="Tahoma" w:cs="Tahoma"/>
          <w:b/>
          <w:sz w:val="28"/>
          <w:szCs w:val="28"/>
          <w:u w:val="single"/>
        </w:rPr>
        <w:t xml:space="preserve">CCAG : </w:t>
      </w:r>
      <w:r w:rsidR="00D50D0B">
        <w:rPr>
          <w:rFonts w:ascii="Tahoma" w:hAnsi="Tahoma" w:cs="Tahoma"/>
          <w:sz w:val="24"/>
          <w:szCs w:val="24"/>
        </w:rPr>
        <w:t>Tx</w:t>
      </w:r>
    </w:p>
    <w:p w14:paraId="30F7D2D4" w14:textId="77777777" w:rsidR="00091131" w:rsidRPr="00752B76" w:rsidRDefault="004243FB" w:rsidP="004243F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523CB8">
        <w:rPr>
          <w:rFonts w:ascii="Tahoma" w:hAnsi="Tahoma" w:cs="Tahoma"/>
          <w:b/>
          <w:color w:val="000000"/>
          <w:sz w:val="28"/>
          <w:szCs w:val="28"/>
          <w:u w:val="single"/>
        </w:rPr>
        <w:t>PROCEDURE DE PASSATION :</w:t>
      </w:r>
      <w:r w:rsidR="00752B76">
        <w:rPr>
          <w:rFonts w:ascii="Tahoma" w:hAnsi="Tahoma" w:cs="Tahoma"/>
          <w:b/>
          <w:color w:val="000000"/>
          <w:sz w:val="28"/>
          <w:szCs w:val="28"/>
          <w:u w:val="single"/>
        </w:rPr>
        <w:t xml:space="preserve"> </w:t>
      </w:r>
      <w:r w:rsidR="00752B76">
        <w:rPr>
          <w:rFonts w:ascii="Tahoma" w:hAnsi="Tahoma" w:cs="Tahoma"/>
          <w:color w:val="000000"/>
          <w:sz w:val="24"/>
          <w:szCs w:val="24"/>
        </w:rPr>
        <w:t>Marché à procédure adaptée</w:t>
      </w:r>
    </w:p>
    <w:p w14:paraId="2E5FD048" w14:textId="77777777" w:rsidR="00523CB8" w:rsidRPr="00752B76" w:rsidRDefault="00523CB8" w:rsidP="004243F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523CB8">
        <w:rPr>
          <w:rFonts w:ascii="Tahoma" w:hAnsi="Tahoma" w:cs="Tahoma"/>
          <w:b/>
          <w:color w:val="000000"/>
          <w:sz w:val="28"/>
          <w:szCs w:val="28"/>
          <w:u w:val="single"/>
        </w:rPr>
        <w:t>TECHNIQUE D’ACHAT</w:t>
      </w:r>
      <w:r>
        <w:rPr>
          <w:rFonts w:ascii="Tahoma" w:hAnsi="Tahoma" w:cs="Tahoma"/>
          <w:b/>
          <w:color w:val="000000"/>
          <w:sz w:val="28"/>
          <w:szCs w:val="28"/>
          <w:u w:val="single"/>
        </w:rPr>
        <w:t> </w:t>
      </w:r>
      <w:r w:rsidRPr="00752B76">
        <w:rPr>
          <w:rFonts w:ascii="Tahoma" w:hAnsi="Tahoma" w:cs="Tahoma"/>
          <w:color w:val="000000"/>
          <w:sz w:val="24"/>
          <w:szCs w:val="24"/>
        </w:rPr>
        <w:t xml:space="preserve">: </w:t>
      </w:r>
      <w:r w:rsidR="00752B76">
        <w:rPr>
          <w:rFonts w:ascii="Tahoma" w:hAnsi="Tahoma" w:cs="Tahoma"/>
          <w:color w:val="000000"/>
          <w:sz w:val="24"/>
          <w:szCs w:val="24"/>
        </w:rPr>
        <w:t xml:space="preserve">Marché à prix forfaitaires </w:t>
      </w:r>
      <w:r w:rsidR="00D50D0B">
        <w:rPr>
          <w:rFonts w:ascii="Tahoma" w:hAnsi="Tahoma" w:cs="Tahoma"/>
          <w:color w:val="000000"/>
          <w:sz w:val="24"/>
          <w:szCs w:val="24"/>
        </w:rPr>
        <w:t>avec définition par DPGF de prix unitaires</w:t>
      </w:r>
    </w:p>
    <w:p w14:paraId="2CC615A7" w14:textId="77777777" w:rsidR="00F63191" w:rsidRDefault="00F63191" w:rsidP="00BD290B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2"/>
          <w:szCs w:val="32"/>
        </w:rPr>
      </w:pPr>
    </w:p>
    <w:p w14:paraId="463963AF" w14:textId="77777777" w:rsidR="00BD290B" w:rsidRDefault="00BD290B" w:rsidP="00BD290B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Personne Responsable du Marché</w:t>
      </w:r>
      <w:r w:rsidR="000C28A8">
        <w:rPr>
          <w:rFonts w:ascii="Tahoma" w:hAnsi="Tahoma" w:cs="Tahoma"/>
          <w:color w:val="000000"/>
          <w:sz w:val="32"/>
          <w:szCs w:val="32"/>
        </w:rPr>
        <w:t xml:space="preserve"> - </w:t>
      </w:r>
      <w:r>
        <w:rPr>
          <w:rFonts w:ascii="Tahoma" w:hAnsi="Tahoma" w:cs="Tahoma"/>
          <w:color w:val="000000"/>
          <w:sz w:val="32"/>
          <w:szCs w:val="32"/>
        </w:rPr>
        <w:t>Mr le Président de la Communauté de Communes</w:t>
      </w:r>
    </w:p>
    <w:p w14:paraId="22B21D5F" w14:textId="77777777" w:rsidR="00BD290B" w:rsidRDefault="00BD290B" w:rsidP="00BD290B">
      <w:pPr>
        <w:autoSpaceDE w:val="0"/>
        <w:autoSpaceDN w:val="0"/>
        <w:adjustRightInd w:val="0"/>
        <w:jc w:val="right"/>
        <w:rPr>
          <w:rFonts w:ascii="Tahoma,Bold" w:hAnsi="Tahoma,Bold" w:cs="Tahoma,Bold"/>
          <w:b/>
          <w:bCs/>
          <w:color w:val="000000"/>
        </w:rPr>
      </w:pPr>
    </w:p>
    <w:p w14:paraId="261D9576" w14:textId="77777777" w:rsidR="00752B76" w:rsidRDefault="00C45E07" w:rsidP="00752B76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45E07">
        <w:rPr>
          <w:rFonts w:asciiTheme="minorHAnsi" w:hAnsiTheme="minorHAnsi" w:cstheme="minorHAnsi"/>
          <w:b/>
          <w:sz w:val="24"/>
          <w:szCs w:val="24"/>
        </w:rPr>
        <w:t xml:space="preserve">Renseignements : </w:t>
      </w:r>
    </w:p>
    <w:p w14:paraId="57FBA270" w14:textId="77777777" w:rsidR="00752B76" w:rsidRPr="00A95BE3" w:rsidRDefault="00752B76" w:rsidP="00752B76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A95BE3">
        <w:rPr>
          <w:rFonts w:asciiTheme="minorHAnsi" w:hAnsiTheme="minorHAnsi" w:cstheme="minorHAnsi"/>
          <w:sz w:val="24"/>
          <w:szCs w:val="24"/>
          <w:lang w:eastAsia="ar-SA"/>
        </w:rPr>
        <w:t xml:space="preserve">Pôle Juridique : Jean-Sébastien HALLIEZ : </w:t>
      </w:r>
      <w:hyperlink r:id="rId9" w:history="1">
        <w:r w:rsidRPr="00A95BE3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ar-SA"/>
          </w:rPr>
          <w:t>js.halliez@bazoisloiremorvan.fr</w:t>
        </w:r>
      </w:hyperlink>
      <w:r w:rsidRPr="00A95BE3">
        <w:rPr>
          <w:rFonts w:asciiTheme="minorHAnsi" w:hAnsiTheme="minorHAnsi" w:cstheme="minorHAnsi"/>
          <w:sz w:val="24"/>
          <w:szCs w:val="24"/>
          <w:lang w:eastAsia="ar-SA"/>
        </w:rPr>
        <w:t xml:space="preserve"> / 03.86.84.33.55 /06.73.98.51.97</w:t>
      </w:r>
    </w:p>
    <w:p w14:paraId="6B9382F8" w14:textId="77777777" w:rsidR="00752B76" w:rsidRDefault="00752B76" w:rsidP="00752B76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A95BE3">
        <w:rPr>
          <w:rFonts w:asciiTheme="minorHAnsi" w:hAnsiTheme="minorHAnsi" w:cstheme="minorHAnsi"/>
          <w:sz w:val="24"/>
          <w:szCs w:val="24"/>
          <w:lang w:eastAsia="ar-SA"/>
        </w:rPr>
        <w:t xml:space="preserve">Pôle Services Techniques : Marie CAZAU : </w:t>
      </w:r>
      <w:hyperlink r:id="rId10" w:history="1">
        <w:r w:rsidRPr="00A95BE3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ar-SA"/>
          </w:rPr>
          <w:t>m.cazau@bazoisloiremorvan.fr</w:t>
        </w:r>
      </w:hyperlink>
      <w:r w:rsidRPr="00A95BE3">
        <w:rPr>
          <w:rFonts w:asciiTheme="minorHAnsi" w:hAnsiTheme="minorHAnsi" w:cstheme="minorHAnsi"/>
          <w:sz w:val="24"/>
          <w:szCs w:val="24"/>
          <w:lang w:eastAsia="ar-SA"/>
        </w:rPr>
        <w:t xml:space="preserve"> / 03.86.84.33.55</w:t>
      </w:r>
    </w:p>
    <w:p w14:paraId="15144D99" w14:textId="77777777" w:rsidR="00D50D0B" w:rsidRPr="00A95BE3" w:rsidRDefault="00D50D0B" w:rsidP="00752B76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Pôle Développement : Baptiste PERRIER : </w:t>
      </w:r>
      <w:hyperlink r:id="rId11" w:history="1">
        <w:r w:rsidRPr="0059451A">
          <w:rPr>
            <w:rStyle w:val="Lienhypertexte"/>
            <w:rFonts w:asciiTheme="minorHAnsi" w:hAnsiTheme="minorHAnsi" w:cstheme="minorHAnsi"/>
            <w:sz w:val="24"/>
            <w:szCs w:val="24"/>
            <w:lang w:eastAsia="ar-SA"/>
          </w:rPr>
          <w:t>b.perrier@bazoisooiremorvan.fr</w:t>
        </w:r>
      </w:hyperlink>
      <w:r>
        <w:rPr>
          <w:rFonts w:asciiTheme="minorHAnsi" w:hAnsiTheme="minorHAnsi" w:cstheme="minorHAnsi"/>
          <w:sz w:val="24"/>
          <w:szCs w:val="24"/>
          <w:lang w:eastAsia="ar-SA"/>
        </w:rPr>
        <w:t xml:space="preserve"> / 03.86.84.33.55</w:t>
      </w:r>
    </w:p>
    <w:p w14:paraId="0E0BC23C" w14:textId="4BFE098C" w:rsidR="00532637" w:rsidRPr="00532637" w:rsidRDefault="00F63191" w:rsidP="00532637">
      <w:pPr>
        <w:rPr>
          <w:rFonts w:ascii="Calibri" w:hAnsi="Calibri"/>
          <w:sz w:val="22"/>
          <w:szCs w:val="24"/>
          <w:lang w:eastAsia="ar-SA"/>
        </w:rPr>
      </w:pPr>
      <w:r w:rsidRPr="00D50D0B">
        <w:rPr>
          <w:rFonts w:ascii="Calibri" w:hAnsi="Calibri" w:cs="Calibri"/>
          <w:b/>
          <w:sz w:val="24"/>
          <w:szCs w:val="24"/>
          <w:u w:val="single"/>
        </w:rPr>
        <w:t>Maître d’œuvre</w:t>
      </w:r>
      <w:r>
        <w:rPr>
          <w:rFonts w:ascii="Calibri" w:hAnsi="Calibri" w:cs="Calibri"/>
          <w:sz w:val="24"/>
          <w:szCs w:val="24"/>
          <w:u w:val="single"/>
        </w:rPr>
        <w:t> </w:t>
      </w:r>
      <w:bookmarkStart w:id="1" w:name="_Hlk195085024"/>
      <w:bookmarkStart w:id="2" w:name="_Hlk219975389"/>
      <w:bookmarkStart w:id="3" w:name="_Hlk195109420"/>
      <w:r w:rsidR="00532637" w:rsidRPr="00532637">
        <w:rPr>
          <w:rFonts w:asciiTheme="minorHAnsi" w:hAnsiTheme="minorHAnsi" w:cstheme="minorHAnsi"/>
          <w:sz w:val="24"/>
          <w:szCs w:val="24"/>
        </w:rPr>
        <w:t>Mathilde Schaal</w:t>
      </w:r>
      <w:r w:rsidR="00532637">
        <w:rPr>
          <w:rFonts w:asciiTheme="minorHAnsi" w:hAnsiTheme="minorHAnsi" w:cstheme="minorHAnsi"/>
          <w:sz w:val="24"/>
          <w:szCs w:val="24"/>
        </w:rPr>
        <w:t xml:space="preserve"> -</w:t>
      </w:r>
      <w:r w:rsidR="00532637" w:rsidRPr="00532637">
        <w:rPr>
          <w:rFonts w:asciiTheme="minorHAnsi" w:hAnsiTheme="minorHAnsi" w:cstheme="minorHAnsi"/>
          <w:b/>
          <w:bCs/>
          <w:sz w:val="24"/>
          <w:szCs w:val="24"/>
        </w:rPr>
        <w:t>cabane</w:t>
      </w:r>
      <w:r w:rsidR="00532637" w:rsidRPr="00532637">
        <w:rPr>
          <w:rFonts w:asciiTheme="minorHAnsi" w:hAnsiTheme="minorHAnsi" w:cstheme="minorHAnsi"/>
          <w:sz w:val="24"/>
          <w:szCs w:val="24"/>
        </w:rPr>
        <w:t> - atelier d'architecture</w:t>
      </w:r>
      <w:r w:rsidR="00532637">
        <w:rPr>
          <w:rFonts w:asciiTheme="minorHAnsi" w:hAnsiTheme="minorHAnsi" w:cstheme="minorHAnsi"/>
          <w:sz w:val="24"/>
          <w:szCs w:val="24"/>
        </w:rPr>
        <w:t xml:space="preserve">- </w:t>
      </w:r>
      <w:r w:rsidR="00532637" w:rsidRPr="00532637">
        <w:rPr>
          <w:rFonts w:asciiTheme="minorHAnsi" w:hAnsiTheme="minorHAnsi" w:cstheme="minorHAnsi"/>
          <w:sz w:val="24"/>
          <w:szCs w:val="24"/>
        </w:rPr>
        <w:t>8 rue Edouard Lockroy 75011 Paris - 06 42 06 62 22</w:t>
      </w:r>
      <w:r w:rsidR="00532637">
        <w:rPr>
          <w:rFonts w:asciiTheme="minorHAnsi" w:hAnsiTheme="minorHAnsi" w:cstheme="minorHAnsi"/>
          <w:sz w:val="24"/>
          <w:szCs w:val="24"/>
        </w:rPr>
        <w:t>-</w:t>
      </w:r>
      <w:bookmarkEnd w:id="1"/>
      <w:r w:rsidR="00532637" w:rsidRPr="00532637">
        <w:rPr>
          <w:rFonts w:ascii="Calibri" w:hAnsi="Calibri"/>
          <w:sz w:val="22"/>
          <w:szCs w:val="24"/>
          <w:lang w:eastAsia="ar-SA"/>
        </w:rPr>
        <w:fldChar w:fldCharType="begin"/>
      </w:r>
      <w:r w:rsidR="00532637" w:rsidRPr="00532637">
        <w:rPr>
          <w:rFonts w:ascii="Calibri" w:hAnsi="Calibri"/>
          <w:sz w:val="22"/>
          <w:szCs w:val="24"/>
          <w:lang w:eastAsia="ar-SA"/>
        </w:rPr>
        <w:instrText>HYPERLINK "mailto:contact@cabane-archi.com"</w:instrText>
      </w:r>
      <w:r w:rsidR="00532637" w:rsidRPr="00532637">
        <w:rPr>
          <w:rFonts w:ascii="Calibri" w:hAnsi="Calibri"/>
          <w:sz w:val="22"/>
          <w:szCs w:val="24"/>
          <w:lang w:eastAsia="ar-SA"/>
        </w:rPr>
      </w:r>
      <w:r w:rsidR="00532637" w:rsidRPr="00532637">
        <w:rPr>
          <w:rFonts w:ascii="Calibri" w:hAnsi="Calibri"/>
          <w:sz w:val="22"/>
          <w:szCs w:val="24"/>
          <w:lang w:eastAsia="ar-SA"/>
        </w:rPr>
        <w:fldChar w:fldCharType="separate"/>
      </w:r>
      <w:r w:rsidR="00532637" w:rsidRPr="00532637">
        <w:rPr>
          <w:rFonts w:ascii="Calibri" w:hAnsi="Calibri"/>
          <w:color w:val="0000FF"/>
          <w:sz w:val="22"/>
          <w:szCs w:val="24"/>
          <w:u w:val="single"/>
          <w:lang w:eastAsia="ar-SA"/>
        </w:rPr>
        <w:t>contact@cabane-archi.com</w:t>
      </w:r>
      <w:r w:rsidR="00532637" w:rsidRPr="00532637">
        <w:rPr>
          <w:rFonts w:ascii="Calibri" w:hAnsi="Calibri"/>
          <w:sz w:val="22"/>
          <w:szCs w:val="24"/>
          <w:lang w:eastAsia="ar-SA"/>
        </w:rPr>
        <w:fldChar w:fldCharType="end"/>
      </w:r>
      <w:r w:rsidR="00532637" w:rsidRPr="00532637">
        <w:rPr>
          <w:rFonts w:ascii="Calibri" w:hAnsi="Calibri"/>
          <w:sz w:val="22"/>
          <w:szCs w:val="24"/>
          <w:lang w:eastAsia="ar-SA"/>
        </w:rPr>
        <w:t xml:space="preserve"> </w:t>
      </w:r>
    </w:p>
    <w:bookmarkEnd w:id="2"/>
    <w:bookmarkEnd w:id="3"/>
    <w:p w14:paraId="013FA3A7" w14:textId="77777777" w:rsidR="00B02019" w:rsidRDefault="00B02019" w:rsidP="00B02019">
      <w:pPr>
        <w:rPr>
          <w:rFonts w:ascii="Calibri" w:hAnsi="Calibri" w:cs="Calibri"/>
          <w:sz w:val="24"/>
          <w:szCs w:val="24"/>
          <w:u w:val="single"/>
        </w:rPr>
      </w:pPr>
      <w:r w:rsidRPr="00B02019">
        <w:rPr>
          <w:rFonts w:ascii="Calibri" w:hAnsi="Calibri" w:cs="Calibri"/>
          <w:b/>
          <w:sz w:val="24"/>
          <w:szCs w:val="24"/>
          <w:u w:val="single"/>
        </w:rPr>
        <w:t>Profil acheteur</w:t>
      </w:r>
      <w:r w:rsidRPr="00B02019">
        <w:rPr>
          <w:rFonts w:ascii="Calibri" w:hAnsi="Calibri" w:cs="Calibri"/>
          <w:sz w:val="24"/>
          <w:szCs w:val="24"/>
          <w:u w:val="single"/>
        </w:rPr>
        <w:t xml:space="preserve"> : </w:t>
      </w:r>
      <w:hyperlink r:id="rId12" w:history="1">
        <w:r w:rsidRPr="00A847D8">
          <w:rPr>
            <w:rStyle w:val="Lienhypertexte"/>
            <w:rFonts w:ascii="Calibri" w:hAnsi="Calibri" w:cs="Calibri"/>
            <w:sz w:val="24"/>
            <w:szCs w:val="24"/>
          </w:rPr>
          <w:t>https://www.ternum-bfc.fr/</w:t>
        </w:r>
      </w:hyperlink>
      <w:r>
        <w:rPr>
          <w:rFonts w:ascii="Calibri" w:hAnsi="Calibri" w:cs="Calibri"/>
          <w:sz w:val="24"/>
          <w:szCs w:val="24"/>
          <w:u w:val="single"/>
        </w:rPr>
        <w:t xml:space="preserve"> </w:t>
      </w:r>
    </w:p>
    <w:p w14:paraId="0175DBF1" w14:textId="7596159C" w:rsidR="00C10C08" w:rsidRPr="00532637" w:rsidRDefault="00C10C08" w:rsidP="00C10C08">
      <w:pPr>
        <w:jc w:val="both"/>
        <w:rPr>
          <w:rFonts w:asciiTheme="minorHAnsi" w:hAnsiTheme="minorHAnsi" w:cstheme="minorHAnsi"/>
          <w:sz w:val="24"/>
          <w:szCs w:val="24"/>
        </w:rPr>
      </w:pPr>
      <w:r w:rsidRPr="00C10C08">
        <w:rPr>
          <w:rFonts w:ascii="Calibri" w:hAnsi="Calibri" w:cs="Calibri"/>
          <w:b/>
          <w:sz w:val="24"/>
          <w:szCs w:val="24"/>
        </w:rPr>
        <w:t>Trésorerie :</w:t>
      </w:r>
      <w:r w:rsidRPr="00C10C08">
        <w:rPr>
          <w:rFonts w:ascii="Calibri" w:hAnsi="Calibri" w:cs="Calibri"/>
          <w:sz w:val="24"/>
          <w:szCs w:val="24"/>
        </w:rPr>
        <w:t xml:space="preserve"> Gestion Comptable de Nevers, (numéro codique 58 020), 12, Rue Henri BARBUSSE, BP 90 004, 58 019 NEVERS CEDEX, téléphone : 03.86.61.21.52, courriel : </w:t>
      </w:r>
      <w:bookmarkStart w:id="4" w:name="_Hlk216864323"/>
      <w:r w:rsidR="00532637" w:rsidRPr="00532637">
        <w:rPr>
          <w:rFonts w:asciiTheme="minorHAnsi" w:hAnsiTheme="minorHAnsi" w:cstheme="minorHAnsi"/>
          <w:sz w:val="24"/>
          <w:szCs w:val="24"/>
        </w:rPr>
        <w:fldChar w:fldCharType="begin"/>
      </w:r>
      <w:r w:rsidR="00532637" w:rsidRPr="00532637">
        <w:rPr>
          <w:rFonts w:asciiTheme="minorHAnsi" w:hAnsiTheme="minorHAnsi" w:cstheme="minorHAnsi"/>
          <w:sz w:val="24"/>
          <w:szCs w:val="24"/>
        </w:rPr>
        <w:instrText>HYPERLINK "javascript:top.openWin('%2FWorldClient.dll%3FSession%3DCJLY9L1YAQDCZ%26View%3DCompose%26New%3DYes%26To%3Dsgc.nevers%2540dgfip.finances.gouv.fr','Compose',800,600,'yes');"</w:instrText>
      </w:r>
      <w:r w:rsidR="00532637" w:rsidRPr="00532637">
        <w:rPr>
          <w:rFonts w:asciiTheme="minorHAnsi" w:hAnsiTheme="minorHAnsi" w:cstheme="minorHAnsi"/>
          <w:sz w:val="24"/>
          <w:szCs w:val="24"/>
        </w:rPr>
      </w:r>
      <w:r w:rsidR="00532637" w:rsidRPr="00532637">
        <w:rPr>
          <w:rFonts w:asciiTheme="minorHAnsi" w:hAnsiTheme="minorHAnsi" w:cstheme="minorHAnsi"/>
          <w:sz w:val="24"/>
          <w:szCs w:val="24"/>
        </w:rPr>
        <w:fldChar w:fldCharType="separate"/>
      </w:r>
      <w:r w:rsidR="00532637" w:rsidRPr="00532637">
        <w:rPr>
          <w:rStyle w:val="Lienhypertexte"/>
          <w:rFonts w:asciiTheme="minorHAnsi" w:hAnsiTheme="minorHAnsi" w:cstheme="minorHAnsi"/>
          <w:sz w:val="24"/>
          <w:szCs w:val="24"/>
        </w:rPr>
        <w:t>sgc.nevers@dgfip.finances.gouv.fr</w:t>
      </w:r>
      <w:r w:rsidR="00532637" w:rsidRPr="00532637">
        <w:rPr>
          <w:rFonts w:asciiTheme="minorHAnsi" w:hAnsiTheme="minorHAnsi" w:cstheme="minorHAnsi"/>
          <w:sz w:val="24"/>
          <w:szCs w:val="24"/>
        </w:rPr>
        <w:fldChar w:fldCharType="end"/>
      </w:r>
      <w:bookmarkEnd w:id="4"/>
    </w:p>
    <w:p w14:paraId="21836EB7" w14:textId="77777777" w:rsidR="00091131" w:rsidRDefault="00091131" w:rsidP="00091131">
      <w:pPr>
        <w:rPr>
          <w:rFonts w:ascii="Calibri" w:hAnsi="Calibri" w:cs="Calibri"/>
        </w:rPr>
      </w:pPr>
    </w:p>
    <w:p w14:paraId="4A3B305E" w14:textId="77777777" w:rsidR="000E00B8" w:rsidRDefault="000E00B8" w:rsidP="00091131">
      <w:pPr>
        <w:rPr>
          <w:rFonts w:ascii="Calibri" w:hAnsi="Calibri" w:cs="Calibri"/>
        </w:rPr>
      </w:pPr>
    </w:p>
    <w:p w14:paraId="5BBB5516" w14:textId="77777777" w:rsidR="00C10C08" w:rsidRDefault="00C10C08" w:rsidP="00091131">
      <w:pPr>
        <w:rPr>
          <w:rFonts w:ascii="Calibri" w:hAnsi="Calibri" w:cs="Calibri"/>
        </w:rPr>
      </w:pPr>
    </w:p>
    <w:p w14:paraId="3CBC015D" w14:textId="77777777" w:rsidR="00371ABB" w:rsidRPr="0071424C" w:rsidRDefault="00371ABB" w:rsidP="00091131">
      <w:pPr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lastRenderedPageBreak/>
        <w:t>ARTICLE 1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CONTRACTANT</w:t>
      </w:r>
    </w:p>
    <w:p w14:paraId="138D147F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/>
          <w:sz w:val="22"/>
          <w:szCs w:val="22"/>
        </w:rPr>
        <w:sym w:font="Wingdings" w:char="F072"/>
      </w:r>
      <w:r w:rsidRPr="000572E0">
        <w:rPr>
          <w:rFonts w:ascii="Calibri" w:hAnsi="Calibri"/>
          <w:b/>
          <w:bCs/>
          <w:sz w:val="22"/>
          <w:szCs w:val="22"/>
        </w:rPr>
        <w:t xml:space="preserve"> </w:t>
      </w:r>
      <w:r w:rsidRPr="000572E0">
        <w:rPr>
          <w:rFonts w:ascii="Calibri" w:hAnsi="Calibri" w:cs="Tahoma"/>
          <w:sz w:val="22"/>
          <w:szCs w:val="22"/>
        </w:rPr>
        <w:t>Je soussigné, (Cochez cette case si vous répondez en tant que titulaire unique)</w:t>
      </w:r>
    </w:p>
    <w:p w14:paraId="2657F918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17FBE6F6" w14:textId="77777777" w:rsidR="00262543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Prénom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35D82BA8" w14:textId="77777777" w:rsidR="00BA2306" w:rsidRDefault="00BA2306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Adresse électronique : </w:t>
      </w:r>
    </w:p>
    <w:p w14:paraId="410FA007" w14:textId="77777777" w:rsidR="00BA2306" w:rsidRPr="000572E0" w:rsidRDefault="00BA2306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Téléphone : </w:t>
      </w:r>
    </w:p>
    <w:p w14:paraId="0F7AF7C6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7B80287D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en mon nom personnel ou sous le nom de :</w:t>
      </w:r>
    </w:p>
    <w:p w14:paraId="7E9E4123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1835D421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6417A591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pour le nom et le compte de la Société :</w:t>
      </w:r>
    </w:p>
    <w:p w14:paraId="7A3792A0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4100F3FE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Domiciliée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5C9D3874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</w:p>
    <w:p w14:paraId="168BAA89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d'identité SIRET :…….…….…….…….…….…….…….…….…….…….…….…….…….……</w:t>
      </w:r>
    </w:p>
    <w:p w14:paraId="071A0EEF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SIREN :…….…….…….…….…….…….…….…….……</w:t>
      </w:r>
    </w:p>
    <w:p w14:paraId="0DBB8D0B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au répertoire des métiers ou au registre du commerce et des sociétés : …….…….…….…….…….…….…….…….……</w:t>
      </w:r>
    </w:p>
    <w:p w14:paraId="6F1E8488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Code NAF : …….…….…….……</w:t>
      </w:r>
    </w:p>
    <w:p w14:paraId="00CF55B0" w14:textId="77777777" w:rsidR="00262543" w:rsidRPr="000572E0" w:rsidRDefault="00262543" w:rsidP="00262543">
      <w:pPr>
        <w:pStyle w:val="RedaliaNormal"/>
        <w:rPr>
          <w:rFonts w:ascii="Calibri" w:hAnsi="Calibri"/>
          <w:sz w:val="22"/>
          <w:szCs w:val="22"/>
        </w:rPr>
      </w:pPr>
    </w:p>
    <w:p w14:paraId="2D16F337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lastRenderedPageBreak/>
        <w:sym w:font="Wingdings" w:char="F072"/>
      </w:r>
      <w:r w:rsidRPr="000572E0">
        <w:rPr>
          <w:rFonts w:ascii="Calibri" w:hAnsi="Calibri" w:cs="Tahoma"/>
          <w:sz w:val="22"/>
          <w:szCs w:val="22"/>
        </w:rPr>
        <w:t xml:space="preserve"> Nous soussignés, (Cochez cette case si vous répondez en tant que groupement)</w:t>
      </w:r>
    </w:p>
    <w:p w14:paraId="647D5A40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</w:p>
    <w:p w14:paraId="37FC235A" w14:textId="77777777" w:rsidR="00262543" w:rsidRPr="00532637" w:rsidRDefault="00262543" w:rsidP="00262543">
      <w:pPr>
        <w:pStyle w:val="STabCentre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Calibri" w:hAnsi="Calibri" w:cs="Tahoma"/>
          <w:b/>
          <w:bCs/>
          <w:sz w:val="22"/>
          <w:szCs w:val="22"/>
        </w:rPr>
      </w:pPr>
      <w:r w:rsidRPr="00532637">
        <w:rPr>
          <w:rFonts w:ascii="Calibri" w:hAnsi="Calibri" w:cs="Tahoma"/>
          <w:b/>
          <w:bCs/>
          <w:sz w:val="22"/>
          <w:szCs w:val="22"/>
        </w:rPr>
        <w:t>Cotraitant 1</w:t>
      </w:r>
    </w:p>
    <w:p w14:paraId="5EE50A9C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13D4F77D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Prénom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6C2730B4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en mon nom personnel ou sous le nom de :</w:t>
      </w:r>
    </w:p>
    <w:p w14:paraId="36844F5E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0CE5AB3C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61E6C75B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</w:p>
    <w:p w14:paraId="6D7ACE7D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pour le nom et le compte de la Société :</w:t>
      </w:r>
    </w:p>
    <w:p w14:paraId="1B5088D9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7B9EB4FC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jc w:val="left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Domiciliée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129224AE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d'identité SIRET :…….…….…….…….…….…….…….…….…….…….…….…….…….……</w:t>
      </w:r>
    </w:p>
    <w:p w14:paraId="0B95E7E1" w14:textId="77777777"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SIREN :…….…….…….…….…….…….…….…….……</w:t>
      </w:r>
    </w:p>
    <w:p w14:paraId="609207E0" w14:textId="5D450832" w:rsidR="00532637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au répertoire des métiers ou au registre du commerce et des sociétés : …….…….…….…….…….…….…….…….……</w:t>
      </w:r>
    </w:p>
    <w:p w14:paraId="7AA9FDD1" w14:textId="77777777" w:rsidR="00262543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Code NAF : …….…….…….……</w:t>
      </w:r>
    </w:p>
    <w:p w14:paraId="22CCBED2" w14:textId="77777777" w:rsidR="00532637" w:rsidRDefault="00532637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</w:p>
    <w:p w14:paraId="0822AA0F" w14:textId="7FC63D77" w:rsidR="00532637" w:rsidRPr="00532637" w:rsidRDefault="00532637" w:rsidP="00532637">
      <w:pPr>
        <w:pStyle w:val="STabCentre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Calibri" w:hAnsi="Calibri" w:cs="Tahoma"/>
          <w:b/>
          <w:bCs/>
          <w:sz w:val="22"/>
          <w:szCs w:val="22"/>
        </w:rPr>
      </w:pPr>
      <w:r w:rsidRPr="00532637">
        <w:rPr>
          <w:rFonts w:ascii="Calibri" w:hAnsi="Calibri" w:cs="Tahoma"/>
          <w:b/>
          <w:bCs/>
          <w:sz w:val="22"/>
          <w:szCs w:val="22"/>
        </w:rPr>
        <w:t>Cotraitant 2</w:t>
      </w:r>
    </w:p>
    <w:p w14:paraId="34E2C689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7AE73B60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Prénom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13DDC844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en mon nom personnel ou sous le nom de :</w:t>
      </w:r>
    </w:p>
    <w:p w14:paraId="3E588BE1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65FB12E6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6C10EB6D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</w:p>
    <w:p w14:paraId="6024A7B0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pour le nom et le compte de la Société :</w:t>
      </w:r>
    </w:p>
    <w:p w14:paraId="7941E4C6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6FF277F6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jc w:val="left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Domiciliée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43F11845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d'identité SIRET :…….…….…….…….…….…….…….…….…….…….…….…….…….……</w:t>
      </w:r>
    </w:p>
    <w:p w14:paraId="133CEB4E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SIREN :…….…….…….…….…….…….…….…….……</w:t>
      </w:r>
    </w:p>
    <w:p w14:paraId="231BD9D1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au répertoire des métiers ou au registre du commerce et des sociétés : …….…….…….…….…….…….…….…….……</w:t>
      </w:r>
    </w:p>
    <w:p w14:paraId="7E7FEF87" w14:textId="77777777" w:rsidR="00532637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Code NAF : …….…….…….……</w:t>
      </w:r>
    </w:p>
    <w:p w14:paraId="505280C3" w14:textId="77777777" w:rsidR="00532637" w:rsidRDefault="00532637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</w:p>
    <w:p w14:paraId="2A4250CB" w14:textId="3B6C852D" w:rsidR="00532637" w:rsidRPr="00532637" w:rsidRDefault="00532637" w:rsidP="00532637">
      <w:pPr>
        <w:pStyle w:val="STabCentre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Calibri" w:hAnsi="Calibri" w:cs="Tahoma"/>
          <w:b/>
          <w:bCs/>
          <w:sz w:val="22"/>
          <w:szCs w:val="22"/>
        </w:rPr>
      </w:pPr>
      <w:r w:rsidRPr="00532637">
        <w:rPr>
          <w:rFonts w:ascii="Calibri" w:hAnsi="Calibri" w:cs="Tahoma"/>
          <w:b/>
          <w:bCs/>
          <w:sz w:val="22"/>
          <w:szCs w:val="22"/>
        </w:rPr>
        <w:t>Cotraitant 3</w:t>
      </w:r>
    </w:p>
    <w:p w14:paraId="4D224BFE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37CA3DB8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Prénom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64AE8BA4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en mon nom personnel ou sous le nom de :</w:t>
      </w:r>
    </w:p>
    <w:p w14:paraId="172FFD94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lastRenderedPageBreak/>
        <w:tab/>
      </w:r>
    </w:p>
    <w:p w14:paraId="271FD8EE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0BD1E4DA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</w:p>
    <w:p w14:paraId="0E453020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pour le nom et le compte de la Société :</w:t>
      </w:r>
    </w:p>
    <w:p w14:paraId="0F54068E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14:paraId="258C41A4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jc w:val="left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Domiciliée à :</w:t>
      </w:r>
      <w:r w:rsidRPr="000572E0">
        <w:rPr>
          <w:rFonts w:ascii="Calibri" w:hAnsi="Calibri" w:cs="Tahoma"/>
          <w:sz w:val="22"/>
          <w:szCs w:val="22"/>
        </w:rPr>
        <w:tab/>
      </w:r>
    </w:p>
    <w:p w14:paraId="10BEF212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d'identité SIRET :…….…….…….…….…….…….…….…….…….…….…….…….…….……</w:t>
      </w:r>
    </w:p>
    <w:p w14:paraId="08594694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SIREN :…….…….…….…….…….…….…….…….……</w:t>
      </w:r>
    </w:p>
    <w:p w14:paraId="63F54B6B" w14:textId="77777777" w:rsidR="00532637" w:rsidRPr="000572E0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au répertoire des métiers ou au registre du commerce et des sociétés : …….…….…….…….…….…….…….…….……</w:t>
      </w:r>
    </w:p>
    <w:p w14:paraId="545B35CA" w14:textId="77777777" w:rsidR="00532637" w:rsidRDefault="00532637" w:rsidP="00532637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Code NAF : …….…….…….……</w:t>
      </w:r>
    </w:p>
    <w:p w14:paraId="7BDEB7E9" w14:textId="77777777" w:rsidR="00532637" w:rsidRDefault="00532637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</w:p>
    <w:p w14:paraId="667B24B9" w14:textId="77777777" w:rsidR="00262543" w:rsidRPr="000572E0" w:rsidRDefault="00262543" w:rsidP="00262543">
      <w:pPr>
        <w:pStyle w:val="RedaliaNormal"/>
        <w:rPr>
          <w:rFonts w:ascii="Calibri" w:hAnsi="Calibri"/>
        </w:rPr>
      </w:pPr>
    </w:p>
    <w:tbl>
      <w:tblPr>
        <w:tblW w:w="9360" w:type="dxa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820"/>
      </w:tblGrid>
      <w:tr w:rsidR="00262543" w:rsidRPr="000572E0" w14:paraId="10CF304A" w14:textId="77777777" w:rsidTr="000572E0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shd w:val="clear" w:color="auto" w:fill="C0C0C0"/>
          </w:tcPr>
          <w:p w14:paraId="1D3CB955" w14:textId="77777777"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</w:p>
        </w:tc>
        <w:tc>
          <w:tcPr>
            <w:tcW w:w="882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D9EA97A" w14:textId="77777777" w:rsidR="00262543" w:rsidRPr="000572E0" w:rsidRDefault="00262543" w:rsidP="000572E0">
            <w:pPr>
              <w:pStyle w:val="LIACondense"/>
              <w:tabs>
                <w:tab w:val="left" w:leader="dot" w:pos="8505"/>
              </w:tabs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Remplissez ce cadre si vous répondez en tant que</w:t>
            </w:r>
          </w:p>
          <w:p w14:paraId="0AD87E9F" w14:textId="77777777" w:rsidR="00262543" w:rsidRPr="000572E0" w:rsidRDefault="00262543" w:rsidP="000572E0">
            <w:pPr>
              <w:pStyle w:val="Redaliapuces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titulaire unique</w:t>
            </w:r>
          </w:p>
          <w:p w14:paraId="2E7E5050" w14:textId="77777777" w:rsidR="00262543" w:rsidRPr="000572E0" w:rsidRDefault="00262543" w:rsidP="000572E0">
            <w:pPr>
              <w:pStyle w:val="Redaliapuces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Groupement solidaire</w:t>
            </w:r>
          </w:p>
          <w:p w14:paraId="3EDBC988" w14:textId="77777777" w:rsidR="00262543" w:rsidRPr="000572E0" w:rsidRDefault="00262543" w:rsidP="00EF5BB1">
            <w:pPr>
              <w:pStyle w:val="Redaliapuces"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Groupement conjoint</w:t>
            </w:r>
          </w:p>
        </w:tc>
      </w:tr>
      <w:tr w:rsidR="00262543" w:rsidRPr="000572E0" w14:paraId="3DD8F9A4" w14:textId="77777777" w:rsidTr="000572E0">
        <w:tblPrEx>
          <w:tblBorders>
            <w:top w:val="none" w:sz="0" w:space="0" w:color="auto"/>
            <w:bottom w:val="none" w:sz="0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77C3E1A" w14:textId="77777777"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  <w:r w:rsidRPr="000572E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88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46766A0" w14:textId="77777777" w:rsidR="00262543" w:rsidRPr="000572E0" w:rsidRDefault="00262543" w:rsidP="00D372BD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Après avoir pris connaissance du Cahier des clauses particulières et des documents qui y sont mentionnés.</w:t>
            </w:r>
          </w:p>
        </w:tc>
      </w:tr>
      <w:tr w:rsidR="00262543" w:rsidRPr="000572E0" w14:paraId="4F010763" w14:textId="77777777" w:rsidTr="000572E0">
        <w:tblPrEx>
          <w:tblBorders>
            <w:top w:val="none" w:sz="0" w:space="0" w:color="auto"/>
            <w:bottom w:val="none" w:sz="0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7EDE99C" w14:textId="77777777"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  <w:r w:rsidRPr="000572E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27E822" w14:textId="77777777" w:rsidR="00262543" w:rsidRPr="000572E0" w:rsidRDefault="00262543" w:rsidP="00D372BD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 xml:space="preserve">Et après avoir produit les documents, certificats, attestations ou déclarations visés </w:t>
            </w:r>
            <w:r w:rsidR="00D372BD">
              <w:rPr>
                <w:rFonts w:ascii="Calibri" w:hAnsi="Calibri" w:cs="Tahoma"/>
                <w:sz w:val="22"/>
                <w:szCs w:val="22"/>
              </w:rPr>
              <w:t>au Code de la Commande Publique</w:t>
            </w:r>
          </w:p>
        </w:tc>
      </w:tr>
      <w:tr w:rsidR="00262543" w:rsidRPr="000572E0" w14:paraId="5CF03D28" w14:textId="77777777" w:rsidTr="000572E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855327" w14:textId="77777777"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  <w:r w:rsidRPr="000572E0">
              <w:rPr>
                <w:rFonts w:ascii="Calibri" w:hAnsi="Calibri"/>
                <w:szCs w:val="22"/>
              </w:rPr>
              <w:sym w:font="Wingdings" w:char="F071"/>
            </w:r>
            <w:r w:rsidRPr="000572E0">
              <w:rPr>
                <w:rFonts w:ascii="Calibri" w:hAnsi="Calibri"/>
                <w:szCs w:val="24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6D3F87B" w14:textId="77777777" w:rsidR="00262543" w:rsidRPr="000572E0" w:rsidRDefault="00262543" w:rsidP="000572E0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Je m’engage sans réserve, conformément aux stipulations des documents visés ci-dessus, à exécuter les prestations de service du lot désigné en page une du présent contrat d’Engagement, dans les conditions ci-après définies.</w:t>
            </w:r>
          </w:p>
        </w:tc>
      </w:tr>
      <w:tr w:rsidR="00262543" w:rsidRPr="000572E0" w14:paraId="15FA07B2" w14:textId="77777777" w:rsidTr="000572E0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366" w14:textId="77777777" w:rsidR="00262543" w:rsidRPr="000572E0" w:rsidRDefault="00262543" w:rsidP="000572E0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L'offre ainsi présentée ne me lie que si son acceptation m'est notifiée dans un délai de  120</w:t>
            </w:r>
            <w:r w:rsidR="00D372BD"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0572E0">
              <w:rPr>
                <w:rFonts w:ascii="Calibri" w:hAnsi="Calibri" w:cs="Tahoma"/>
                <w:sz w:val="22"/>
                <w:szCs w:val="22"/>
              </w:rPr>
              <w:t>jours à compter de la date limite de remise des offres fixée par le Règlement de la Consultation.</w:t>
            </w:r>
          </w:p>
        </w:tc>
      </w:tr>
    </w:tbl>
    <w:p w14:paraId="3405EE83" w14:textId="77777777"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2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D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SIGNATION DES </w:t>
      </w:r>
      <w:r w:rsidR="00837143" w:rsidRPr="0071424C">
        <w:rPr>
          <w:rFonts w:ascii="Calibri" w:hAnsi="Calibri" w:cs="Arial"/>
          <w:b/>
          <w:color w:val="2F5496"/>
          <w:sz w:val="28"/>
          <w:szCs w:val="22"/>
        </w:rPr>
        <w:t>PRESTATIONS</w:t>
      </w:r>
      <w:r w:rsidR="002D668C">
        <w:rPr>
          <w:rFonts w:ascii="Calibri" w:hAnsi="Calibri" w:cs="Arial"/>
          <w:b/>
          <w:color w:val="2F5496"/>
          <w:sz w:val="28"/>
          <w:szCs w:val="22"/>
        </w:rPr>
        <w:t xml:space="preserve"> – code </w:t>
      </w:r>
      <w:r w:rsidR="004243FB">
        <w:rPr>
          <w:rFonts w:ascii="Calibri" w:hAnsi="Calibri" w:cs="Arial"/>
          <w:b/>
          <w:color w:val="2F5496"/>
          <w:sz w:val="28"/>
          <w:szCs w:val="22"/>
        </w:rPr>
        <w:t>CPV - Allotissement</w:t>
      </w:r>
    </w:p>
    <w:p w14:paraId="629BEFEE" w14:textId="77777777" w:rsidR="00371ABB" w:rsidRPr="000572E0" w:rsidRDefault="00371ABB">
      <w:pPr>
        <w:jc w:val="both"/>
        <w:rPr>
          <w:rFonts w:ascii="Calibri" w:hAnsi="Calibri"/>
          <w:sz w:val="22"/>
          <w:szCs w:val="22"/>
        </w:rPr>
      </w:pPr>
    </w:p>
    <w:p w14:paraId="0BF108D7" w14:textId="38295306" w:rsidR="00532637" w:rsidRPr="00532637" w:rsidRDefault="004243FB" w:rsidP="00532637">
      <w:pPr>
        <w:pStyle w:val="Style1"/>
        <w:rPr>
          <w:rFonts w:cs="Calibri"/>
          <w:bCs/>
        </w:rPr>
      </w:pPr>
      <w:r>
        <w:rPr>
          <w:rFonts w:cs="Calibri"/>
        </w:rPr>
        <w:t xml:space="preserve">2.1 </w:t>
      </w:r>
      <w:r w:rsidR="00BD290B" w:rsidRPr="00271AE1">
        <w:rPr>
          <w:rFonts w:cs="Calibri"/>
        </w:rPr>
        <w:t>Le présent marché a pour objet :</w:t>
      </w:r>
      <w:r w:rsidR="00752B76" w:rsidRPr="00752B76">
        <w:rPr>
          <w:rFonts w:cs="Calibri"/>
          <w:bCs/>
          <w:noProof/>
          <w:color w:val="BF3F00"/>
          <w:spacing w:val="-10"/>
          <w:sz w:val="28"/>
          <w:szCs w:val="28"/>
        </w:rPr>
        <w:t xml:space="preserve"> </w:t>
      </w:r>
      <w:r w:rsidR="00532637" w:rsidRPr="00532637">
        <w:rPr>
          <w:rFonts w:cs="Calibri"/>
          <w:b/>
          <w:bCs/>
        </w:rPr>
        <w:t>rénovation de la maison médicale de Luzy – phase 1 bâtiment avenue Hoche-</w:t>
      </w:r>
      <w:r w:rsidR="00532637">
        <w:rPr>
          <w:rFonts w:cs="Calibri"/>
          <w:bCs/>
        </w:rPr>
        <w:t>.</w:t>
      </w:r>
    </w:p>
    <w:p w14:paraId="0D150C6E" w14:textId="38ECC785" w:rsidR="00091131" w:rsidRDefault="00091131" w:rsidP="00091131">
      <w:pPr>
        <w:pStyle w:val="Style1"/>
        <w:rPr>
          <w:rFonts w:cs="Calibri"/>
        </w:rPr>
      </w:pPr>
    </w:p>
    <w:p w14:paraId="7B8A9EB1" w14:textId="77777777" w:rsidR="00C45E07" w:rsidRDefault="00C45E07" w:rsidP="00C45E0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Le Maître d’Ouvrage est la Communauté de Communes Bazois Loire Morvan. </w:t>
      </w:r>
    </w:p>
    <w:p w14:paraId="0FF6D820" w14:textId="77777777" w:rsidR="000E00B8" w:rsidRDefault="000E00B8" w:rsidP="00C45E0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BCE05CA" w14:textId="77777777" w:rsidR="00BD66D8" w:rsidRPr="00BD66D8" w:rsidRDefault="004243FB" w:rsidP="00BD66D8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2.2 </w:t>
      </w:r>
      <w:r w:rsidR="000E00B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CODE CPV : </w:t>
      </w:r>
      <w:r w:rsidR="00BD66D8" w:rsidRPr="00BD66D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CODE CPV principal : 45210000 travaux de construction de bâtiments </w:t>
      </w:r>
    </w:p>
    <w:p w14:paraId="79C0D8C4" w14:textId="77777777" w:rsidR="00BD66D8" w:rsidRPr="00BD66D8" w:rsidRDefault="00BD66D8" w:rsidP="00BD66D8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648D4DB" w14:textId="77777777" w:rsidR="00BD66D8" w:rsidRPr="00BD66D8" w:rsidRDefault="00BD66D8" w:rsidP="00BD66D8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BD66D8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CODES CPV par lot : </w:t>
      </w:r>
    </w:p>
    <w:p w14:paraId="14F3D7D9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5" w:name="_Hlk219975794"/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01 – Installations de chantier / curage / démolitions : 45110000</w:t>
      </w:r>
    </w:p>
    <w:p w14:paraId="69AC4A9D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02 – Maçonnerie : 45262522</w:t>
      </w:r>
    </w:p>
    <w:p w14:paraId="11B75E60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03 - Cloisons/doublages/faux plafond : 45421146</w:t>
      </w:r>
    </w:p>
    <w:p w14:paraId="42AC4D96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04 - Revêtements sols et faïences : 45431000</w:t>
      </w:r>
    </w:p>
    <w:p w14:paraId="67293C9F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Lot 05 - Sols souples et parquets : </w:t>
      </w:r>
      <w:r w:rsidRPr="00532637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45432111 </w:t>
      </w:r>
    </w:p>
    <w:p w14:paraId="34078464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Lot 06 - Menuiseries intérieures / agencements : </w:t>
      </w:r>
      <w:r w:rsidRPr="00532637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454211500</w:t>
      </w:r>
    </w:p>
    <w:p w14:paraId="1F6EC7FF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07 - Menuiseries Extérieures : 45421000</w:t>
      </w:r>
    </w:p>
    <w:p w14:paraId="77FB490A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08 – Peinture : 45442100</w:t>
      </w:r>
    </w:p>
    <w:p w14:paraId="7E2E08CE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09 – Electricité : 45311200</w:t>
      </w:r>
    </w:p>
    <w:p w14:paraId="4714B08F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10 – CVC /plomberie : 45331200</w:t>
      </w:r>
    </w:p>
    <w:p w14:paraId="7FC6432C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11 – Ascenseur : 45313100</w:t>
      </w:r>
    </w:p>
    <w:bookmarkEnd w:id="5"/>
    <w:p w14:paraId="740BFE65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</w:pPr>
    </w:p>
    <w:p w14:paraId="192956D6" w14:textId="77777777" w:rsidR="00BD66D8" w:rsidRDefault="00BD66D8" w:rsidP="00485141">
      <w:pPr>
        <w:pStyle w:val="Style1"/>
      </w:pPr>
    </w:p>
    <w:p w14:paraId="61F50923" w14:textId="7C733998" w:rsidR="00E714C1" w:rsidRDefault="004243FB" w:rsidP="00485141">
      <w:pPr>
        <w:pStyle w:val="Style1"/>
      </w:pPr>
      <w:r>
        <w:t xml:space="preserve">2.3 Allotissement du marché : </w:t>
      </w:r>
      <w:r w:rsidR="00532637">
        <w:t>11</w:t>
      </w:r>
      <w:r w:rsidR="00BD66D8">
        <w:t xml:space="preserve"> LOTS</w:t>
      </w:r>
    </w:p>
    <w:p w14:paraId="3F3C87B7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01 – Installations de chantier / curage / démolitions : 45110000</w:t>
      </w:r>
    </w:p>
    <w:p w14:paraId="102F3E4A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02 – Maçonnerie : 45262522</w:t>
      </w:r>
    </w:p>
    <w:p w14:paraId="7F75694E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03 - Cloisons/doublages/faux plafond : 45421146</w:t>
      </w:r>
    </w:p>
    <w:p w14:paraId="5655E007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04 - Revêtements sols et faïences : 45431000</w:t>
      </w:r>
    </w:p>
    <w:p w14:paraId="37804EC6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Lot 05 - Sols souples et parquets : </w:t>
      </w:r>
      <w:r w:rsidRPr="00532637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45432111 </w:t>
      </w:r>
    </w:p>
    <w:p w14:paraId="505AE0CA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Lot 06 - Menuiseries intérieures / agencements : </w:t>
      </w:r>
      <w:r w:rsidRPr="00532637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454211500</w:t>
      </w:r>
    </w:p>
    <w:p w14:paraId="496E7D93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07 - Menuiseries Extérieures : 45421000</w:t>
      </w:r>
    </w:p>
    <w:p w14:paraId="2ED4423A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08 – Peinture : 45442100</w:t>
      </w:r>
    </w:p>
    <w:p w14:paraId="1FFD6C09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09 – Electricité : 45311200</w:t>
      </w:r>
    </w:p>
    <w:p w14:paraId="58265B40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10 – CVC /plomberie : 45331200</w:t>
      </w:r>
    </w:p>
    <w:p w14:paraId="5287991D" w14:textId="77777777" w:rsidR="00532637" w:rsidRPr="00532637" w:rsidRDefault="00532637" w:rsidP="0053263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32637">
        <w:rPr>
          <w:rFonts w:asciiTheme="minorHAnsi" w:eastAsia="Calibri" w:hAnsiTheme="minorHAnsi" w:cstheme="minorHAnsi"/>
          <w:sz w:val="24"/>
          <w:szCs w:val="24"/>
          <w:lang w:eastAsia="en-US"/>
        </w:rPr>
        <w:t>Lot 11 – Ascenseur : 45313100</w:t>
      </w:r>
    </w:p>
    <w:p w14:paraId="780876A8" w14:textId="77777777" w:rsidR="004243FB" w:rsidRDefault="004243FB" w:rsidP="00485141">
      <w:pPr>
        <w:pStyle w:val="Style1"/>
      </w:pPr>
    </w:p>
    <w:p w14:paraId="77BCF56D" w14:textId="6A1DAD08" w:rsidR="00752B76" w:rsidRPr="00752B76" w:rsidRDefault="004243FB" w:rsidP="004955D8">
      <w:pPr>
        <w:pStyle w:val="Style1"/>
      </w:pPr>
      <w:r>
        <w:t xml:space="preserve">2.4 Lieu principal d’exécution : </w:t>
      </w:r>
      <w:bookmarkStart w:id="6" w:name="_Hlk188017678"/>
      <w:r w:rsidR="00532637" w:rsidRPr="00532637">
        <w:t xml:space="preserve">maison médicale du canton de Luzy, 5-7 avenue hoche </w:t>
      </w:r>
      <w:r w:rsidR="00532637" w:rsidRPr="00AE7A52">
        <w:t>58</w:t>
      </w:r>
      <w:r w:rsidR="00532637" w:rsidRPr="00532637">
        <w:t xml:space="preserve"> </w:t>
      </w:r>
      <w:r w:rsidR="00532637" w:rsidRPr="00AE7A52">
        <w:t>170 LUZY</w:t>
      </w:r>
      <w:r w:rsidR="00752B76" w:rsidRPr="00752B76">
        <w:t>.</w:t>
      </w:r>
    </w:p>
    <w:p w14:paraId="2720541B" w14:textId="77777777" w:rsidR="00752B76" w:rsidRPr="00752B76" w:rsidRDefault="00752B76" w:rsidP="00752B76">
      <w:pPr>
        <w:pStyle w:val="Style1"/>
      </w:pPr>
    </w:p>
    <w:p w14:paraId="1E474CE1" w14:textId="77777777" w:rsidR="00371ABB" w:rsidRDefault="00371ABB" w:rsidP="00752B76">
      <w:pPr>
        <w:pStyle w:val="Style1"/>
        <w:rPr>
          <w:rFonts w:cs="Calibri"/>
          <w:b/>
          <w:color w:val="2F5496"/>
          <w:sz w:val="28"/>
          <w:szCs w:val="22"/>
        </w:rPr>
      </w:pPr>
      <w:r w:rsidRPr="0071424C">
        <w:rPr>
          <w:rFonts w:cs="Arial"/>
          <w:b/>
          <w:color w:val="2F5496"/>
          <w:sz w:val="28"/>
          <w:szCs w:val="22"/>
          <w:u w:val="single"/>
        </w:rPr>
        <w:t>ARTICLE 3</w:t>
      </w:r>
      <w:r w:rsidRPr="0071424C">
        <w:rPr>
          <w:rFonts w:cs="Arial"/>
          <w:b/>
          <w:color w:val="2F5496"/>
          <w:sz w:val="28"/>
          <w:szCs w:val="22"/>
        </w:rPr>
        <w:t xml:space="preserve"> – DUR</w:t>
      </w:r>
      <w:r w:rsidR="008E692F" w:rsidRPr="0071424C">
        <w:rPr>
          <w:rFonts w:cs="Calibri"/>
          <w:b/>
          <w:color w:val="2F5496"/>
          <w:sz w:val="28"/>
          <w:szCs w:val="22"/>
        </w:rPr>
        <w:t>É</w:t>
      </w:r>
      <w:r w:rsidRPr="0071424C">
        <w:rPr>
          <w:rFonts w:cs="Arial"/>
          <w:b/>
          <w:color w:val="2F5496"/>
          <w:sz w:val="28"/>
          <w:szCs w:val="22"/>
        </w:rPr>
        <w:t>E DU MARCH</w:t>
      </w:r>
      <w:r w:rsidR="008E692F" w:rsidRPr="0071424C">
        <w:rPr>
          <w:rFonts w:cs="Calibri"/>
          <w:b/>
          <w:color w:val="2F5496"/>
          <w:sz w:val="28"/>
          <w:szCs w:val="22"/>
        </w:rPr>
        <w:t>É</w:t>
      </w:r>
      <w:r w:rsidR="004243FB">
        <w:rPr>
          <w:rFonts w:cs="Calibri"/>
          <w:b/>
          <w:color w:val="2F5496"/>
          <w:sz w:val="28"/>
          <w:szCs w:val="22"/>
        </w:rPr>
        <w:t xml:space="preserve"> (en mois), et modalités de reconduction</w:t>
      </w:r>
    </w:p>
    <w:p w14:paraId="305D08A4" w14:textId="77777777" w:rsidR="004243FB" w:rsidRDefault="004243FB" w:rsidP="004243FB"/>
    <w:p w14:paraId="7C213831" w14:textId="7E78A8F0" w:rsid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3.1 Durée du marché en mois : </w:t>
      </w:r>
      <w:r w:rsidR="00CE1C7E">
        <w:rPr>
          <w:rFonts w:asciiTheme="minorHAnsi" w:hAnsiTheme="minorHAnsi" w:cstheme="minorHAnsi"/>
          <w:sz w:val="24"/>
          <w:szCs w:val="24"/>
        </w:rPr>
        <w:t>8 mois après ordre de service, selon article 5 du CCAP</w:t>
      </w:r>
    </w:p>
    <w:p w14:paraId="2175ADFB" w14:textId="77777777" w:rsid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</w:p>
    <w:p w14:paraId="3AA04B87" w14:textId="77777777" w:rsid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3.2 Date du début d’exécution : </w:t>
      </w:r>
      <w:r w:rsidR="004955D8">
        <w:rPr>
          <w:rFonts w:asciiTheme="minorHAnsi" w:hAnsiTheme="minorHAnsi" w:cstheme="minorHAnsi"/>
          <w:sz w:val="24"/>
          <w:szCs w:val="24"/>
        </w:rPr>
        <w:t>selon ordre de service</w:t>
      </w:r>
    </w:p>
    <w:p w14:paraId="327E4F9D" w14:textId="77777777" w:rsid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</w:p>
    <w:p w14:paraId="32C0FE25" w14:textId="77777777" w:rsid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3.3 Date de fin d’exécution : </w:t>
      </w:r>
      <w:r w:rsidR="004955D8">
        <w:rPr>
          <w:rFonts w:asciiTheme="minorHAnsi" w:hAnsiTheme="minorHAnsi" w:cstheme="minorHAnsi"/>
          <w:sz w:val="24"/>
          <w:szCs w:val="24"/>
        </w:rPr>
        <w:t>selon ordre de service</w:t>
      </w:r>
      <w:r w:rsidR="00752B76">
        <w:rPr>
          <w:rFonts w:asciiTheme="minorHAnsi" w:hAnsiTheme="minorHAnsi" w:cstheme="minorHAnsi"/>
          <w:sz w:val="24"/>
          <w:szCs w:val="24"/>
        </w:rPr>
        <w:t>.</w:t>
      </w:r>
    </w:p>
    <w:p w14:paraId="30E2AF8D" w14:textId="77777777" w:rsidR="00523CB8" w:rsidRDefault="00523CB8" w:rsidP="004243FB">
      <w:pPr>
        <w:rPr>
          <w:rFonts w:asciiTheme="minorHAnsi" w:hAnsiTheme="minorHAnsi" w:cstheme="minorHAnsi"/>
          <w:sz w:val="24"/>
          <w:szCs w:val="24"/>
        </w:rPr>
      </w:pPr>
    </w:p>
    <w:p w14:paraId="03759376" w14:textId="77777777" w:rsidR="00523CB8" w:rsidRDefault="00523CB8" w:rsidP="004243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3.4 Date de fin maximum possible : </w:t>
      </w:r>
      <w:r w:rsidR="004955D8">
        <w:rPr>
          <w:rFonts w:asciiTheme="minorHAnsi" w:hAnsiTheme="minorHAnsi" w:cstheme="minorHAnsi"/>
          <w:sz w:val="24"/>
          <w:szCs w:val="24"/>
        </w:rPr>
        <w:t>selon ordre de service</w:t>
      </w:r>
    </w:p>
    <w:p w14:paraId="50A6C42C" w14:textId="77777777" w:rsid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</w:p>
    <w:p w14:paraId="28C0AF91" w14:textId="77777777" w:rsidR="004243FB" w:rsidRP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3.4 </w:t>
      </w:r>
      <w:r w:rsidRPr="004243FB">
        <w:rPr>
          <w:rFonts w:asciiTheme="minorHAnsi" w:hAnsiTheme="minorHAnsi" w:cstheme="minorHAnsi"/>
          <w:sz w:val="24"/>
          <w:szCs w:val="24"/>
        </w:rPr>
        <w:t xml:space="preserve">Modalités de prolongation du marché : </w:t>
      </w:r>
      <w:r w:rsidR="000D13D0">
        <w:rPr>
          <w:rFonts w:asciiTheme="minorHAnsi" w:hAnsiTheme="minorHAnsi" w:cstheme="minorHAnsi"/>
          <w:sz w:val="24"/>
          <w:szCs w:val="24"/>
        </w:rPr>
        <w:t>Avenant selon circonstances imprévisibles</w:t>
      </w:r>
    </w:p>
    <w:p w14:paraId="031C1084" w14:textId="77777777" w:rsidR="004243FB" w:rsidRP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</w:p>
    <w:p w14:paraId="66B24C53" w14:textId="77777777" w:rsidR="004243FB" w:rsidRPr="000D13D0" w:rsidRDefault="004243FB" w:rsidP="004243FB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3.5 Marché reconductible : </w:t>
      </w:r>
      <w:r w:rsidRPr="000D13D0">
        <w:rPr>
          <w:rFonts w:asciiTheme="minorHAnsi" w:hAnsiTheme="minorHAnsi" w:cstheme="minorHAnsi"/>
          <w:strike/>
          <w:sz w:val="24"/>
          <w:szCs w:val="24"/>
        </w:rPr>
        <w:t>Oui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0D13D0">
        <w:rPr>
          <w:rFonts w:asciiTheme="minorHAnsi" w:hAnsiTheme="minorHAnsi" w:cstheme="minorHAnsi"/>
          <w:b/>
          <w:sz w:val="24"/>
          <w:szCs w:val="24"/>
        </w:rPr>
        <w:t xml:space="preserve">Non </w:t>
      </w:r>
    </w:p>
    <w:p w14:paraId="61270B15" w14:textId="77777777" w:rsidR="004243FB" w:rsidRPr="004243FB" w:rsidRDefault="004243FB" w:rsidP="004243FB">
      <w:pPr>
        <w:rPr>
          <w:rFonts w:asciiTheme="minorHAnsi" w:hAnsiTheme="minorHAnsi" w:cstheme="minorHAnsi"/>
          <w:sz w:val="24"/>
          <w:szCs w:val="24"/>
        </w:rPr>
      </w:pPr>
    </w:p>
    <w:p w14:paraId="31E109EF" w14:textId="77777777" w:rsidR="004243FB" w:rsidRPr="004243FB" w:rsidRDefault="004243FB" w:rsidP="004243FB"/>
    <w:bookmarkEnd w:id="6"/>
    <w:p w14:paraId="2146DF7B" w14:textId="77777777" w:rsidR="004243FB" w:rsidRDefault="004243FB" w:rsidP="004243FB">
      <w:pPr>
        <w:pStyle w:val="Titre2"/>
        <w:widowControl w:val="0"/>
        <w:spacing w:before="240" w:after="160"/>
        <w:jc w:val="left"/>
        <w:rPr>
          <w:rFonts w:ascii="Calibri" w:hAnsi="Calibri" w:cs="Calibri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 xml:space="preserve">ARTICLE </w:t>
      </w:r>
      <w:r>
        <w:rPr>
          <w:rFonts w:ascii="Calibri" w:hAnsi="Calibri" w:cs="Arial"/>
          <w:b/>
          <w:color w:val="2F5496"/>
          <w:sz w:val="28"/>
          <w:szCs w:val="22"/>
          <w:u w:val="single"/>
        </w:rPr>
        <w:t>4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– </w:t>
      </w:r>
      <w:r>
        <w:rPr>
          <w:rFonts w:ascii="Calibri" w:hAnsi="Calibri" w:cs="Arial"/>
          <w:b/>
          <w:color w:val="2F5496"/>
          <w:sz w:val="28"/>
          <w:szCs w:val="22"/>
        </w:rPr>
        <w:t xml:space="preserve">CONSIDERATIONS SOCIALES ET ENVIRONNEMENTALES : </w:t>
      </w:r>
    </w:p>
    <w:p w14:paraId="6BE3E2F7" w14:textId="7BA1AAB2" w:rsidR="004243FB" w:rsidRDefault="00523CB8" w:rsidP="007F067F">
      <w:pPr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4.1 </w:t>
      </w:r>
      <w:r w:rsidR="004243FB">
        <w:rPr>
          <w:rFonts w:ascii="Calibri" w:hAnsi="Calibri" w:cs="Tahoma"/>
          <w:sz w:val="24"/>
          <w:szCs w:val="24"/>
        </w:rPr>
        <w:t xml:space="preserve">Considérations sociales : </w:t>
      </w:r>
      <w:r w:rsidR="00532637">
        <w:rPr>
          <w:rFonts w:ascii="Calibri" w:hAnsi="Calibri" w:cs="Tahoma"/>
          <w:sz w:val="24"/>
          <w:szCs w:val="24"/>
        </w:rPr>
        <w:t xml:space="preserve">non </w:t>
      </w:r>
    </w:p>
    <w:p w14:paraId="1E900C66" w14:textId="77777777" w:rsidR="00532637" w:rsidRDefault="00532637" w:rsidP="007F067F">
      <w:pPr>
        <w:rPr>
          <w:rFonts w:ascii="Calibri" w:hAnsi="Calibri" w:cs="Tahoma"/>
          <w:sz w:val="24"/>
          <w:szCs w:val="24"/>
        </w:rPr>
      </w:pPr>
    </w:p>
    <w:p w14:paraId="20870E20" w14:textId="77777777" w:rsidR="000D13D0" w:rsidRDefault="00523CB8" w:rsidP="000D13D0">
      <w:pPr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4.2 </w:t>
      </w:r>
      <w:r w:rsidR="004243FB">
        <w:rPr>
          <w:rFonts w:ascii="Calibri" w:hAnsi="Calibri" w:cs="Tahoma"/>
          <w:sz w:val="24"/>
          <w:szCs w:val="24"/>
        </w:rPr>
        <w:t xml:space="preserve">Considérations environnementales : </w:t>
      </w:r>
      <w:r w:rsidR="000D13D0">
        <w:rPr>
          <w:rFonts w:ascii="Calibri" w:hAnsi="Calibri" w:cs="Tahoma"/>
          <w:sz w:val="24"/>
          <w:szCs w:val="24"/>
        </w:rPr>
        <w:t>les clauses ne sont pas une condition d’exécution du marché, mais un</w:t>
      </w:r>
      <w:r w:rsidR="004955D8">
        <w:rPr>
          <w:rFonts w:ascii="Calibri" w:hAnsi="Calibri" w:cs="Tahoma"/>
          <w:sz w:val="24"/>
          <w:szCs w:val="24"/>
        </w:rPr>
        <w:t>e</w:t>
      </w:r>
      <w:r w:rsidR="000D13D0">
        <w:rPr>
          <w:rFonts w:ascii="Calibri" w:hAnsi="Calibri" w:cs="Tahoma"/>
          <w:sz w:val="24"/>
          <w:szCs w:val="24"/>
        </w:rPr>
        <w:t xml:space="preserve"> partie de la notation, selon RC </w:t>
      </w:r>
    </w:p>
    <w:p w14:paraId="3D4C3999" w14:textId="77777777" w:rsidR="000E214C" w:rsidRPr="000572E0" w:rsidRDefault="000E214C">
      <w:pPr>
        <w:pStyle w:val="RedaliaNormal"/>
        <w:rPr>
          <w:rFonts w:ascii="Calibri" w:hAnsi="Calibri"/>
          <w:sz w:val="22"/>
          <w:szCs w:val="22"/>
        </w:rPr>
      </w:pPr>
      <w:bookmarkStart w:id="7" w:name="Prg_MarcheTranche_02"/>
      <w:bookmarkEnd w:id="7"/>
    </w:p>
    <w:p w14:paraId="304A6EA3" w14:textId="77777777" w:rsidR="00371ABB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bookmarkStart w:id="8" w:name="_Hlk188018725"/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 xml:space="preserve">ARTICLE </w:t>
      </w:r>
      <w:r w:rsidR="004243FB">
        <w:rPr>
          <w:rFonts w:ascii="Calibri" w:hAnsi="Calibri" w:cs="Arial"/>
          <w:b/>
          <w:color w:val="2F5496"/>
          <w:sz w:val="28"/>
          <w:szCs w:val="22"/>
          <w:u w:val="single"/>
        </w:rPr>
        <w:t>5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</w:t>
      </w:r>
      <w:r w:rsidR="004243FB">
        <w:rPr>
          <w:rFonts w:ascii="Calibri" w:hAnsi="Calibri" w:cs="Arial"/>
          <w:b/>
          <w:color w:val="2F5496"/>
          <w:sz w:val="28"/>
          <w:szCs w:val="22"/>
        </w:rPr>
        <w:t>–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</w:t>
      </w:r>
      <w:r w:rsidR="004243FB">
        <w:rPr>
          <w:rFonts w:ascii="Calibri" w:hAnsi="Calibri" w:cs="Arial"/>
          <w:b/>
          <w:color w:val="2F5496"/>
          <w:sz w:val="28"/>
          <w:szCs w:val="22"/>
        </w:rPr>
        <w:t xml:space="preserve">INFORMATIONS </w:t>
      </w:r>
      <w:r w:rsidR="00523CB8">
        <w:rPr>
          <w:rFonts w:ascii="Calibri" w:hAnsi="Calibri" w:cs="Arial"/>
          <w:b/>
          <w:color w:val="2F5496"/>
          <w:sz w:val="28"/>
          <w:szCs w:val="22"/>
        </w:rPr>
        <w:t>SUR LES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PRIX</w:t>
      </w:r>
      <w:r w:rsidR="00523CB8">
        <w:rPr>
          <w:rFonts w:ascii="Calibri" w:hAnsi="Calibri" w:cs="Arial"/>
          <w:b/>
          <w:color w:val="2F5496"/>
          <w:sz w:val="28"/>
          <w:szCs w:val="22"/>
        </w:rPr>
        <w:t xml:space="preserve"> ET LA GESTION DU CONTRAT</w:t>
      </w:r>
    </w:p>
    <w:bookmarkEnd w:id="8"/>
    <w:p w14:paraId="328324B4" w14:textId="0383670B" w:rsidR="00523CB8" w:rsidRDefault="00523CB8" w:rsidP="00BD290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="00E51F00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</w:t>
      </w:r>
      <w:r w:rsidR="00E51F00">
        <w:rPr>
          <w:rFonts w:ascii="Calibri" w:hAnsi="Calibri" w:cs="Calibri"/>
          <w:sz w:val="24"/>
          <w:szCs w:val="24"/>
        </w:rPr>
        <w:t xml:space="preserve">Retenue de </w:t>
      </w:r>
      <w:r>
        <w:rPr>
          <w:rFonts w:ascii="Calibri" w:hAnsi="Calibri" w:cs="Calibri"/>
          <w:sz w:val="24"/>
          <w:szCs w:val="24"/>
        </w:rPr>
        <w:t>Garantie</w:t>
      </w:r>
      <w:r w:rsidR="00E51F00">
        <w:rPr>
          <w:rFonts w:ascii="Calibri" w:hAnsi="Calibri" w:cs="Calibri"/>
          <w:sz w:val="24"/>
          <w:szCs w:val="24"/>
        </w:rPr>
        <w:t xml:space="preserve"> (si oui indiquer taux de garantie), ou garantie à première demande, ou caution personnelle et solidaire</w:t>
      </w:r>
      <w:r>
        <w:rPr>
          <w:rFonts w:ascii="Calibri" w:hAnsi="Calibri" w:cs="Calibri"/>
          <w:sz w:val="24"/>
          <w:szCs w:val="24"/>
        </w:rPr>
        <w:t xml:space="preserve"> applicable</w:t>
      </w:r>
      <w:r w:rsidR="00E51F0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: </w:t>
      </w:r>
      <w:r w:rsidR="004955D8">
        <w:rPr>
          <w:rFonts w:ascii="Calibri" w:hAnsi="Calibri" w:cs="Calibri"/>
          <w:sz w:val="24"/>
          <w:szCs w:val="24"/>
        </w:rPr>
        <w:t>Retenue de garantie de 5 %</w:t>
      </w:r>
      <w:r w:rsidR="00532637">
        <w:rPr>
          <w:rFonts w:ascii="Calibri" w:hAnsi="Calibri" w:cs="Calibri"/>
          <w:sz w:val="24"/>
          <w:szCs w:val="24"/>
        </w:rPr>
        <w:t>, sauf dérogation si demande de l’entreprise pour une garantie à première demande ou une caution personnelle et solidaire.</w:t>
      </w:r>
    </w:p>
    <w:p w14:paraId="6C23DDC9" w14:textId="77777777" w:rsidR="000D13D0" w:rsidRDefault="000D13D0" w:rsidP="00BD290B">
      <w:pPr>
        <w:rPr>
          <w:rFonts w:ascii="Calibri" w:hAnsi="Calibri" w:cs="Calibri"/>
          <w:sz w:val="24"/>
          <w:szCs w:val="24"/>
        </w:rPr>
      </w:pPr>
    </w:p>
    <w:p w14:paraId="37006467" w14:textId="77777777" w:rsidR="00523CB8" w:rsidRDefault="00523CB8" w:rsidP="00BD290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="00E51F00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Avance : </w:t>
      </w:r>
      <w:r w:rsidR="004955D8">
        <w:rPr>
          <w:rFonts w:ascii="Calibri" w:hAnsi="Calibri" w:cs="Calibri"/>
          <w:sz w:val="24"/>
          <w:szCs w:val="24"/>
        </w:rPr>
        <w:t>Selon le montant du lot du marché (CCAP/CCAG)</w:t>
      </w:r>
      <w:r w:rsidR="000D13D0">
        <w:rPr>
          <w:rFonts w:ascii="Calibri" w:hAnsi="Calibri" w:cs="Calibri"/>
          <w:sz w:val="24"/>
          <w:szCs w:val="24"/>
        </w:rPr>
        <w:t xml:space="preserve"> </w:t>
      </w:r>
    </w:p>
    <w:p w14:paraId="25188AFA" w14:textId="77777777" w:rsidR="00523CB8" w:rsidRDefault="00523CB8" w:rsidP="00BD290B">
      <w:pPr>
        <w:rPr>
          <w:rFonts w:ascii="Calibri" w:hAnsi="Calibri" w:cs="Calibri"/>
          <w:sz w:val="24"/>
          <w:szCs w:val="24"/>
        </w:rPr>
      </w:pPr>
    </w:p>
    <w:p w14:paraId="39985E34" w14:textId="77777777" w:rsidR="00523CB8" w:rsidRDefault="00523CB8" w:rsidP="00BD290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="00E51F00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Acomptes : </w:t>
      </w:r>
      <w:r w:rsidR="000D13D0" w:rsidRPr="000D13D0">
        <w:rPr>
          <w:rFonts w:ascii="Calibri" w:hAnsi="Calibri" w:cs="Calibri"/>
          <w:sz w:val="24"/>
          <w:szCs w:val="24"/>
        </w:rPr>
        <w:t xml:space="preserve">Le marché sera réglé par </w:t>
      </w:r>
      <w:r w:rsidR="0079613C">
        <w:rPr>
          <w:rFonts w:ascii="Calibri" w:hAnsi="Calibri" w:cs="Calibri"/>
          <w:sz w:val="24"/>
          <w:szCs w:val="24"/>
        </w:rPr>
        <w:t>situations</w:t>
      </w:r>
    </w:p>
    <w:p w14:paraId="2562D260" w14:textId="77777777" w:rsidR="00E51F00" w:rsidRDefault="00E51F00" w:rsidP="00BD290B">
      <w:pPr>
        <w:rPr>
          <w:rFonts w:ascii="Calibri" w:hAnsi="Calibri" w:cs="Calibri"/>
          <w:sz w:val="24"/>
          <w:szCs w:val="24"/>
        </w:rPr>
      </w:pPr>
    </w:p>
    <w:p w14:paraId="5B2D6C6A" w14:textId="77777777" w:rsidR="000D13D0" w:rsidRPr="000D13D0" w:rsidRDefault="00523CB8" w:rsidP="0079613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="00E51F00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</w:t>
      </w:r>
      <w:r w:rsidR="004243FB">
        <w:rPr>
          <w:rFonts w:ascii="Calibri" w:hAnsi="Calibri" w:cs="Calibri"/>
          <w:sz w:val="24"/>
          <w:szCs w:val="24"/>
        </w:rPr>
        <w:t xml:space="preserve">Informations sur la variation des prix : </w:t>
      </w:r>
      <w:r w:rsidR="000D13D0" w:rsidRPr="000D13D0">
        <w:rPr>
          <w:rFonts w:ascii="Calibri" w:hAnsi="Calibri" w:cs="Calibri"/>
          <w:sz w:val="24"/>
          <w:szCs w:val="24"/>
        </w:rPr>
        <w:t xml:space="preserve">Les prix sont </w:t>
      </w:r>
      <w:r w:rsidR="0079613C">
        <w:rPr>
          <w:rFonts w:ascii="Calibri" w:hAnsi="Calibri" w:cs="Calibri"/>
          <w:sz w:val="24"/>
          <w:szCs w:val="24"/>
        </w:rPr>
        <w:t xml:space="preserve">fermes et non révisables. Une actualisation est possible si le délai entre le dépôt de l’offre et la notification du marché est supérieur à 120 jours. </w:t>
      </w:r>
    </w:p>
    <w:p w14:paraId="78A4F98B" w14:textId="77777777" w:rsidR="004243FB" w:rsidRDefault="004243FB" w:rsidP="00BD290B">
      <w:pPr>
        <w:rPr>
          <w:rFonts w:ascii="Calibri" w:hAnsi="Calibri" w:cs="Calibri"/>
          <w:sz w:val="24"/>
          <w:szCs w:val="24"/>
        </w:rPr>
      </w:pPr>
    </w:p>
    <w:p w14:paraId="6C063DEF" w14:textId="77777777" w:rsidR="00523CB8" w:rsidRDefault="00523CB8" w:rsidP="00523CB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lastRenderedPageBreak/>
        <w:t xml:space="preserve">ARTICLE </w:t>
      </w:r>
      <w:r>
        <w:rPr>
          <w:rFonts w:ascii="Calibri" w:hAnsi="Calibri" w:cs="Arial"/>
          <w:b/>
          <w:color w:val="2F5496"/>
          <w:sz w:val="28"/>
          <w:szCs w:val="22"/>
          <w:u w:val="single"/>
        </w:rPr>
        <w:t>6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</w:t>
      </w:r>
      <w:r>
        <w:rPr>
          <w:rFonts w:ascii="Calibri" w:hAnsi="Calibri" w:cs="Arial"/>
          <w:b/>
          <w:color w:val="2F5496"/>
          <w:sz w:val="28"/>
          <w:szCs w:val="22"/>
        </w:rPr>
        <w:t>–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</w:t>
      </w:r>
      <w:r>
        <w:rPr>
          <w:rFonts w:ascii="Calibri" w:hAnsi="Calibri" w:cs="Arial"/>
          <w:b/>
          <w:color w:val="2F5496"/>
          <w:sz w:val="28"/>
          <w:szCs w:val="22"/>
        </w:rPr>
        <w:t xml:space="preserve">OFFRE DE PRIX </w:t>
      </w:r>
    </w:p>
    <w:p w14:paraId="4682DE27" w14:textId="77777777" w:rsidR="00BD290B" w:rsidRDefault="00BD290B" w:rsidP="00BD290B">
      <w:pPr>
        <w:rPr>
          <w:rFonts w:ascii="Calibri" w:hAnsi="Calibri" w:cs="Calibri"/>
          <w:sz w:val="24"/>
          <w:szCs w:val="24"/>
        </w:rPr>
      </w:pPr>
      <w:r w:rsidRPr="00BD290B">
        <w:rPr>
          <w:rFonts w:ascii="Calibri" w:hAnsi="Calibri" w:cs="Calibri"/>
          <w:sz w:val="24"/>
          <w:szCs w:val="24"/>
        </w:rPr>
        <w:t>Selon les conditions définies au cahier des clauses techniques particulières</w:t>
      </w:r>
      <w:r w:rsidR="0079613C">
        <w:rPr>
          <w:rFonts w:ascii="Calibri" w:hAnsi="Calibri" w:cs="Calibri"/>
          <w:sz w:val="24"/>
          <w:szCs w:val="24"/>
        </w:rPr>
        <w:t xml:space="preserve">, et annexé le DPGF du lot concerné </w:t>
      </w:r>
      <w:r w:rsidRPr="00BD290B">
        <w:rPr>
          <w:rFonts w:ascii="Calibri" w:hAnsi="Calibri" w:cs="Calibri"/>
          <w:sz w:val="24"/>
          <w:szCs w:val="24"/>
        </w:rPr>
        <w:t xml:space="preserve">: </w:t>
      </w:r>
    </w:p>
    <w:p w14:paraId="25916067" w14:textId="77777777" w:rsidR="00485141" w:rsidRDefault="00485141" w:rsidP="00485141">
      <w:pPr>
        <w:rPr>
          <w:rFonts w:ascii="Calibri" w:hAnsi="Calibri"/>
          <w:sz w:val="22"/>
          <w:szCs w:val="24"/>
          <w:lang w:eastAsia="ar-SA"/>
        </w:rPr>
      </w:pPr>
    </w:p>
    <w:p w14:paraId="552C07EA" w14:textId="77777777" w:rsidR="0079613C" w:rsidRPr="0079613C" w:rsidRDefault="0079613C" w:rsidP="00485141">
      <w:pPr>
        <w:rPr>
          <w:rFonts w:ascii="Calibri" w:hAnsi="Calibri"/>
          <w:b/>
          <w:sz w:val="24"/>
          <w:szCs w:val="24"/>
          <w:lang w:eastAsia="ar-SA"/>
        </w:rPr>
      </w:pPr>
      <w:r w:rsidRPr="0079613C">
        <w:rPr>
          <w:rFonts w:ascii="Calibri" w:hAnsi="Calibri"/>
          <w:b/>
          <w:sz w:val="24"/>
          <w:szCs w:val="24"/>
          <w:lang w:eastAsia="ar-SA"/>
        </w:rPr>
        <w:t xml:space="preserve">INDIQUER LE NUMERO DU LOT : </w:t>
      </w:r>
    </w:p>
    <w:p w14:paraId="15387434" w14:textId="77777777" w:rsidR="0079613C" w:rsidRDefault="0079613C" w:rsidP="00485141">
      <w:pPr>
        <w:rPr>
          <w:rFonts w:ascii="Calibri" w:hAnsi="Calibri"/>
          <w:sz w:val="22"/>
          <w:szCs w:val="24"/>
          <w:lang w:eastAsia="ar-SA"/>
        </w:rPr>
      </w:pPr>
    </w:p>
    <w:p w14:paraId="31CE9A5A" w14:textId="77777777" w:rsidR="000E00B8" w:rsidRPr="0079613C" w:rsidRDefault="0079613C" w:rsidP="00485141">
      <w:pPr>
        <w:rPr>
          <w:rFonts w:ascii="Calibri" w:hAnsi="Calibri"/>
          <w:sz w:val="24"/>
          <w:szCs w:val="24"/>
          <w:lang w:eastAsia="ar-SA"/>
        </w:rPr>
      </w:pPr>
      <w:r w:rsidRPr="0079613C">
        <w:rPr>
          <w:rFonts w:ascii="Calibri" w:hAnsi="Calibri"/>
          <w:sz w:val="24"/>
          <w:szCs w:val="24"/>
          <w:lang w:eastAsia="ar-SA"/>
        </w:rPr>
        <w:t xml:space="preserve">Montants en chiffres et en toutes lettres : </w:t>
      </w:r>
    </w:p>
    <w:p w14:paraId="5E042FA8" w14:textId="77777777" w:rsidR="000E00B8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  <w:r w:rsidRPr="0079613C">
        <w:rPr>
          <w:rFonts w:ascii="Calibri" w:hAnsi="Calibri"/>
          <w:b/>
          <w:sz w:val="32"/>
          <w:szCs w:val="32"/>
          <w:lang w:eastAsia="ar-SA"/>
        </w:rPr>
        <w:t xml:space="preserve">Montant HT : </w:t>
      </w:r>
    </w:p>
    <w:p w14:paraId="61A52C60" w14:textId="77777777" w:rsidR="0079613C" w:rsidRPr="0079613C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</w:p>
    <w:p w14:paraId="18A451BE" w14:textId="77777777" w:rsidR="0079613C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</w:p>
    <w:p w14:paraId="72E0AAF4" w14:textId="77777777" w:rsidR="0079613C" w:rsidRPr="0079613C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  <w:r w:rsidRPr="0079613C">
        <w:rPr>
          <w:rFonts w:ascii="Calibri" w:hAnsi="Calibri"/>
          <w:b/>
          <w:sz w:val="32"/>
          <w:szCs w:val="32"/>
          <w:lang w:eastAsia="ar-SA"/>
        </w:rPr>
        <w:t xml:space="preserve">TVA : </w:t>
      </w:r>
    </w:p>
    <w:p w14:paraId="300B570A" w14:textId="77777777" w:rsidR="0079613C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</w:p>
    <w:p w14:paraId="3E16F2F9" w14:textId="77777777" w:rsidR="0079613C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</w:p>
    <w:p w14:paraId="11741A38" w14:textId="77777777" w:rsidR="0079613C" w:rsidRPr="0079613C" w:rsidRDefault="0079613C" w:rsidP="00485141">
      <w:pPr>
        <w:rPr>
          <w:rFonts w:ascii="Calibri" w:hAnsi="Calibri"/>
          <w:b/>
          <w:sz w:val="32"/>
          <w:szCs w:val="32"/>
          <w:lang w:eastAsia="ar-SA"/>
        </w:rPr>
      </w:pPr>
      <w:r w:rsidRPr="0079613C">
        <w:rPr>
          <w:rFonts w:ascii="Calibri" w:hAnsi="Calibri"/>
          <w:b/>
          <w:sz w:val="32"/>
          <w:szCs w:val="32"/>
          <w:lang w:eastAsia="ar-SA"/>
        </w:rPr>
        <w:t xml:space="preserve">Montant TTC : </w:t>
      </w:r>
    </w:p>
    <w:p w14:paraId="2E1E8F11" w14:textId="77777777"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14:paraId="656345E8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2C7DC11B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6F65EAE5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33F134F9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478A0FF2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16928870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0E88FC25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383DC78C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351D10DD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371CC14E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6530B110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1805A9F4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2C55A1C6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6C2C023E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6F5EF224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287C4564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427EDFF9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18633AB6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31D01722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171443FA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7F809260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027C74CD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7B997CC3" w14:textId="77777777" w:rsidR="000C28A8" w:rsidRDefault="000C28A8" w:rsidP="00485141">
      <w:pPr>
        <w:rPr>
          <w:rFonts w:ascii="Calibri" w:hAnsi="Calibri"/>
          <w:sz w:val="22"/>
          <w:szCs w:val="24"/>
          <w:lang w:eastAsia="ar-SA"/>
        </w:rPr>
      </w:pPr>
    </w:p>
    <w:p w14:paraId="4A54500F" w14:textId="77777777" w:rsidR="00485141" w:rsidRPr="00500D70" w:rsidRDefault="00485141" w:rsidP="00485141">
      <w:pPr>
        <w:pStyle w:val="05ARTICLENiv1-Text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Pr="00500D70">
        <w:rPr>
          <w:rFonts w:ascii="Calibri" w:hAnsi="Calibri" w:cs="Calibri"/>
          <w:sz w:val="24"/>
          <w:szCs w:val="24"/>
        </w:rPr>
        <w:t>ait en 1 seul original</w:t>
      </w:r>
    </w:p>
    <w:p w14:paraId="1F902CBD" w14:textId="77777777" w:rsidR="00485141" w:rsidRPr="00500D70" w:rsidRDefault="00485141" w:rsidP="00485141">
      <w:pPr>
        <w:tabs>
          <w:tab w:val="right" w:leader="dot" w:pos="4820"/>
          <w:tab w:val="left" w:pos="5387"/>
          <w:tab w:val="right" w:leader="dot" w:pos="8506"/>
        </w:tabs>
        <w:ind w:right="-28"/>
        <w:rPr>
          <w:rFonts w:ascii="Calibri" w:hAnsi="Calibri" w:cs="Calibri"/>
          <w:sz w:val="24"/>
          <w:szCs w:val="24"/>
        </w:rPr>
      </w:pPr>
      <w:r w:rsidRPr="00500D70">
        <w:rPr>
          <w:rFonts w:ascii="Calibri" w:hAnsi="Calibri" w:cs="Calibri"/>
          <w:sz w:val="24"/>
          <w:szCs w:val="24"/>
        </w:rPr>
        <w:t>A </w:t>
      </w:r>
      <w:r w:rsidRPr="00500D70">
        <w:rPr>
          <w:rFonts w:ascii="Calibri" w:hAnsi="Calibri" w:cs="Calibri"/>
          <w:sz w:val="24"/>
          <w:szCs w:val="24"/>
        </w:rPr>
        <w:tab/>
      </w:r>
      <w:r w:rsidRPr="00500D70">
        <w:rPr>
          <w:rFonts w:ascii="Calibri" w:hAnsi="Calibri" w:cs="Calibri"/>
          <w:sz w:val="24"/>
          <w:szCs w:val="24"/>
        </w:rPr>
        <w:tab/>
        <w:t>le </w:t>
      </w:r>
      <w:r w:rsidRPr="00500D70">
        <w:rPr>
          <w:rFonts w:ascii="Calibri" w:hAnsi="Calibri" w:cs="Calibri"/>
          <w:sz w:val="24"/>
          <w:szCs w:val="24"/>
        </w:rPr>
        <w:tab/>
      </w:r>
    </w:p>
    <w:p w14:paraId="7911079A" w14:textId="77777777" w:rsidR="00485141" w:rsidRPr="00500D70" w:rsidRDefault="00485141" w:rsidP="00485141">
      <w:pPr>
        <w:spacing w:before="160" w:after="160"/>
        <w:rPr>
          <w:rFonts w:ascii="Calibri" w:hAnsi="Calibri" w:cs="Calibri"/>
          <w:i/>
          <w:sz w:val="24"/>
          <w:szCs w:val="24"/>
        </w:rPr>
      </w:pPr>
      <w:r w:rsidRPr="00500D70">
        <w:rPr>
          <w:rFonts w:ascii="Calibri" w:hAnsi="Calibri" w:cs="Calibri"/>
          <w:sz w:val="24"/>
          <w:szCs w:val="24"/>
        </w:rPr>
        <w:t>Mention(s) manuscrite(s)</w:t>
      </w:r>
      <w:r w:rsidRPr="00500D70">
        <w:rPr>
          <w:rFonts w:ascii="Calibri" w:hAnsi="Calibri" w:cs="Calibri"/>
          <w:i/>
          <w:sz w:val="24"/>
          <w:szCs w:val="24"/>
        </w:rPr>
        <w:t xml:space="preserve"> "Lu et approuvé"</w:t>
      </w:r>
      <w:r>
        <w:rPr>
          <w:rFonts w:ascii="Calibri" w:hAnsi="Calibri" w:cs="Calibri"/>
          <w:i/>
          <w:sz w:val="24"/>
          <w:szCs w:val="24"/>
        </w:rPr>
        <w:t xml:space="preserve"> ou </w:t>
      </w:r>
      <w:r w:rsidRPr="00485141">
        <w:rPr>
          <w:rFonts w:ascii="Calibri" w:hAnsi="Calibri" w:cs="Calibri"/>
          <w:sz w:val="24"/>
          <w:szCs w:val="24"/>
        </w:rPr>
        <w:t>Signature électronique</w:t>
      </w:r>
    </w:p>
    <w:p w14:paraId="1D5DA0F3" w14:textId="77777777" w:rsidR="00485141" w:rsidRPr="00500D70" w:rsidRDefault="00485141" w:rsidP="00485141">
      <w:pPr>
        <w:spacing w:before="160" w:after="160"/>
        <w:rPr>
          <w:rFonts w:ascii="Calibri" w:hAnsi="Calibri" w:cs="Calibri"/>
          <w:sz w:val="24"/>
          <w:szCs w:val="24"/>
        </w:rPr>
      </w:pPr>
      <w:r w:rsidRPr="00500D70">
        <w:rPr>
          <w:rFonts w:ascii="Calibri" w:hAnsi="Calibri" w:cs="Calibri"/>
          <w:sz w:val="24"/>
          <w:szCs w:val="24"/>
        </w:rPr>
        <w:t>Signature(s) du (ou des) prestataire(s)</w:t>
      </w:r>
    </w:p>
    <w:p w14:paraId="2BF44373" w14:textId="77777777" w:rsidR="00091131" w:rsidRDefault="00091131">
      <w:pPr>
        <w:jc w:val="both"/>
        <w:rPr>
          <w:rFonts w:ascii="Calibri" w:hAnsi="Calibri"/>
          <w:sz w:val="22"/>
          <w:szCs w:val="22"/>
        </w:rPr>
      </w:pPr>
    </w:p>
    <w:p w14:paraId="54CC5CF5" w14:textId="77777777" w:rsidR="00091131" w:rsidRDefault="00091131">
      <w:pPr>
        <w:jc w:val="both"/>
        <w:rPr>
          <w:rFonts w:ascii="Calibri" w:hAnsi="Calibri"/>
          <w:sz w:val="22"/>
          <w:szCs w:val="22"/>
        </w:rPr>
      </w:pPr>
    </w:p>
    <w:p w14:paraId="3F16F61A" w14:textId="77777777" w:rsidR="00E714C1" w:rsidRDefault="00E714C1">
      <w:pPr>
        <w:jc w:val="both"/>
        <w:rPr>
          <w:rFonts w:ascii="Calibri" w:hAnsi="Calibri"/>
          <w:sz w:val="22"/>
          <w:szCs w:val="22"/>
        </w:rPr>
      </w:pPr>
    </w:p>
    <w:p w14:paraId="6EEC07C7" w14:textId="77777777" w:rsidR="00E714C1" w:rsidRDefault="00E714C1">
      <w:pPr>
        <w:jc w:val="both"/>
        <w:rPr>
          <w:rFonts w:ascii="Calibri" w:hAnsi="Calibri"/>
          <w:sz w:val="22"/>
          <w:szCs w:val="22"/>
        </w:rPr>
      </w:pPr>
    </w:p>
    <w:p w14:paraId="6FF3504E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645CB9A5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544ACBC7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54786D27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2B006589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4943EF9E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4E4C58BD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61F52A6B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763CF490" w14:textId="77777777" w:rsidR="00CE1C7E" w:rsidRDefault="00CE1C7E">
      <w:pPr>
        <w:jc w:val="both"/>
        <w:rPr>
          <w:rFonts w:ascii="Calibri" w:hAnsi="Calibri"/>
          <w:sz w:val="22"/>
          <w:szCs w:val="22"/>
        </w:rPr>
      </w:pPr>
    </w:p>
    <w:p w14:paraId="77F610BC" w14:textId="77777777" w:rsidR="00CE1C7E" w:rsidRDefault="00CE1C7E">
      <w:pPr>
        <w:jc w:val="both"/>
        <w:rPr>
          <w:rFonts w:ascii="Calibri" w:hAnsi="Calibri"/>
          <w:sz w:val="22"/>
          <w:szCs w:val="22"/>
        </w:rPr>
      </w:pPr>
    </w:p>
    <w:p w14:paraId="5F57AF8E" w14:textId="77777777" w:rsidR="00CE1C7E" w:rsidRDefault="00CE1C7E">
      <w:pPr>
        <w:jc w:val="both"/>
        <w:rPr>
          <w:rFonts w:ascii="Calibri" w:hAnsi="Calibri"/>
          <w:sz w:val="22"/>
          <w:szCs w:val="22"/>
        </w:rPr>
      </w:pPr>
    </w:p>
    <w:p w14:paraId="156929F5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7E7B62BC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5E87B21E" w14:textId="77777777" w:rsidR="000C28A8" w:rsidRDefault="000C28A8">
      <w:pPr>
        <w:jc w:val="both"/>
        <w:rPr>
          <w:rFonts w:ascii="Calibri" w:hAnsi="Calibri"/>
          <w:sz w:val="22"/>
          <w:szCs w:val="22"/>
        </w:rPr>
      </w:pPr>
    </w:p>
    <w:p w14:paraId="16C9116D" w14:textId="77777777" w:rsidR="00E714C1" w:rsidRDefault="00E714C1">
      <w:pPr>
        <w:jc w:val="both"/>
        <w:rPr>
          <w:rFonts w:ascii="Calibri" w:hAnsi="Calibri"/>
          <w:sz w:val="22"/>
          <w:szCs w:val="22"/>
        </w:rPr>
      </w:pPr>
    </w:p>
    <w:p w14:paraId="3AAE44FC" w14:textId="7F59C78B" w:rsidR="00371ABB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lastRenderedPageBreak/>
        <w:t xml:space="preserve">ARTICLE </w:t>
      </w:r>
      <w:r w:rsidR="00725780">
        <w:rPr>
          <w:rFonts w:ascii="Calibri" w:hAnsi="Calibri" w:cs="Arial"/>
          <w:b/>
          <w:color w:val="2F5496"/>
          <w:sz w:val="28"/>
          <w:szCs w:val="22"/>
          <w:u w:val="single"/>
        </w:rPr>
        <w:t>7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</w:t>
      </w:r>
      <w:r w:rsidR="00CE1C7E">
        <w:rPr>
          <w:rFonts w:ascii="Calibri" w:hAnsi="Calibri" w:cs="Arial"/>
          <w:b/>
          <w:color w:val="2F5496"/>
          <w:sz w:val="28"/>
          <w:szCs w:val="22"/>
        </w:rPr>
        <w:t>–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PAIEMENT</w:t>
      </w:r>
    </w:p>
    <w:p w14:paraId="65B193E0" w14:textId="77777777" w:rsidR="00CE1C7E" w:rsidRDefault="00CE1C7E" w:rsidP="00CE1C7E"/>
    <w:p w14:paraId="3A072B23" w14:textId="1F943531" w:rsidR="00CE1C7E" w:rsidRPr="00CE1C7E" w:rsidRDefault="00CE1C7E" w:rsidP="00CE1C7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Insérez votre RIB ou recopier les coordonnées bancaires complètes. </w:t>
      </w:r>
    </w:p>
    <w:p w14:paraId="0F6DF6B8" w14:textId="77777777" w:rsidR="00CE1C7E" w:rsidRDefault="00CE1C7E" w:rsidP="00CE1C7E"/>
    <w:p w14:paraId="493DCD85" w14:textId="77777777" w:rsidR="00CE1C7E" w:rsidRDefault="00CE1C7E" w:rsidP="00CE1C7E"/>
    <w:p w14:paraId="6AB5343E" w14:textId="77777777" w:rsidR="00CE1C7E" w:rsidRDefault="00CE1C7E" w:rsidP="00CE1C7E"/>
    <w:p w14:paraId="18A03885" w14:textId="77777777" w:rsidR="00CE1C7E" w:rsidRDefault="00CE1C7E" w:rsidP="00CE1C7E"/>
    <w:p w14:paraId="349417FB" w14:textId="77777777" w:rsidR="00CE1C7E" w:rsidRDefault="00CE1C7E" w:rsidP="00CE1C7E"/>
    <w:p w14:paraId="3E0C3BD9" w14:textId="77777777" w:rsidR="00CE1C7E" w:rsidRDefault="00CE1C7E" w:rsidP="00CE1C7E"/>
    <w:p w14:paraId="78550CF5" w14:textId="77777777" w:rsidR="00CE1C7E" w:rsidRDefault="00CE1C7E" w:rsidP="00CE1C7E"/>
    <w:p w14:paraId="166F2450" w14:textId="77777777" w:rsidR="00CE1C7E" w:rsidRDefault="00CE1C7E" w:rsidP="00CE1C7E"/>
    <w:p w14:paraId="26A01652" w14:textId="77777777" w:rsidR="00CE1C7E" w:rsidRDefault="00CE1C7E" w:rsidP="00CE1C7E"/>
    <w:p w14:paraId="19825087" w14:textId="77777777" w:rsidR="00CE1C7E" w:rsidRDefault="00CE1C7E" w:rsidP="00CE1C7E"/>
    <w:p w14:paraId="49D6D76E" w14:textId="77777777" w:rsidR="00CE1C7E" w:rsidRDefault="00CE1C7E" w:rsidP="00CE1C7E"/>
    <w:p w14:paraId="50ACE531" w14:textId="77777777" w:rsidR="00CE1C7E" w:rsidRDefault="00CE1C7E" w:rsidP="00CE1C7E"/>
    <w:p w14:paraId="4BF05874" w14:textId="77777777" w:rsidR="00CE1C7E" w:rsidRDefault="00CE1C7E" w:rsidP="00CE1C7E"/>
    <w:p w14:paraId="293E45A3" w14:textId="77777777" w:rsidR="00CE1C7E" w:rsidRDefault="00CE1C7E" w:rsidP="00CE1C7E"/>
    <w:p w14:paraId="50C31EC4" w14:textId="77777777" w:rsidR="00CE1C7E" w:rsidRDefault="00CE1C7E" w:rsidP="00CE1C7E"/>
    <w:p w14:paraId="153C85CB" w14:textId="77777777" w:rsidR="00CE1C7E" w:rsidRDefault="00CE1C7E" w:rsidP="00CE1C7E"/>
    <w:p w14:paraId="775C7D60" w14:textId="77777777" w:rsidR="00CE1C7E" w:rsidRDefault="00CE1C7E" w:rsidP="00CE1C7E"/>
    <w:p w14:paraId="44E44C4F" w14:textId="77777777" w:rsidR="00CE1C7E" w:rsidRDefault="00CE1C7E" w:rsidP="00CE1C7E"/>
    <w:tbl>
      <w:tblPr>
        <w:tblW w:w="9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17365D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061"/>
        <w:gridCol w:w="5725"/>
      </w:tblGrid>
      <w:tr w:rsidR="00CE1C7E" w:rsidRPr="000572E0" w14:paraId="699B23ED" w14:textId="77777777" w:rsidTr="007F7CCF">
        <w:trPr>
          <w:cantSplit/>
        </w:trPr>
        <w:tc>
          <w:tcPr>
            <w:tcW w:w="360" w:type="dxa"/>
            <w:shd w:val="clear" w:color="auto" w:fill="C0C0C0"/>
          </w:tcPr>
          <w:p w14:paraId="34B9AFEF" w14:textId="77777777" w:rsidR="00CE1C7E" w:rsidRPr="000572E0" w:rsidRDefault="00CE1C7E" w:rsidP="007F7CCF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sym w:font="Wingdings" w:char="F072"/>
            </w:r>
          </w:p>
          <w:p w14:paraId="529F2BAE" w14:textId="77777777" w:rsidR="00CE1C7E" w:rsidRPr="000572E0" w:rsidRDefault="00CE1C7E" w:rsidP="007F7CCF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sym w:font="Wingdings" w:char="F072"/>
            </w:r>
          </w:p>
        </w:tc>
        <w:tc>
          <w:tcPr>
            <w:tcW w:w="3060" w:type="dxa"/>
            <w:shd w:val="clear" w:color="auto" w:fill="C0C0C0"/>
          </w:tcPr>
          <w:p w14:paraId="3F5B9378" w14:textId="77777777" w:rsidR="00CE1C7E" w:rsidRPr="000572E0" w:rsidRDefault="00CE1C7E" w:rsidP="007F7CCF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t>Groupement solidaire</w:t>
            </w:r>
          </w:p>
          <w:p w14:paraId="37353398" w14:textId="77777777" w:rsidR="00CE1C7E" w:rsidRPr="000572E0" w:rsidRDefault="00CE1C7E" w:rsidP="007F7CCF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t>Groupement conjoint</w:t>
            </w:r>
          </w:p>
        </w:tc>
        <w:tc>
          <w:tcPr>
            <w:tcW w:w="5722" w:type="dxa"/>
            <w:shd w:val="clear" w:color="auto" w:fill="C0C0C0"/>
          </w:tcPr>
          <w:p w14:paraId="0F090F43" w14:textId="77777777" w:rsidR="00CE1C7E" w:rsidRPr="000572E0" w:rsidRDefault="00CE1C7E" w:rsidP="007F7CCF">
            <w:pPr>
              <w:pStyle w:val="RdaliaLgende"/>
              <w:rPr>
                <w:rFonts w:ascii="Calibri" w:hAnsi="Calibri"/>
              </w:rPr>
            </w:pPr>
            <w:r w:rsidRPr="000572E0">
              <w:rPr>
                <w:rFonts w:ascii="Calibri" w:hAnsi="Calibri"/>
              </w:rPr>
              <w:t>Cochez cette case si vous répondez en tant que groupement solidaire</w:t>
            </w:r>
          </w:p>
        </w:tc>
      </w:tr>
      <w:tr w:rsidR="00CE1C7E" w:rsidRPr="000572E0" w14:paraId="755594E1" w14:textId="77777777" w:rsidTr="007F7CCF">
        <w:trPr>
          <w:cantSplit/>
        </w:trPr>
        <w:tc>
          <w:tcPr>
            <w:tcW w:w="360" w:type="dxa"/>
          </w:tcPr>
          <w:p w14:paraId="7FBE29D7" w14:textId="77777777" w:rsidR="00CE1C7E" w:rsidRPr="000572E0" w:rsidRDefault="00CE1C7E" w:rsidP="007F7CCF">
            <w:pPr>
              <w:pStyle w:val="RedaliaNormal"/>
              <w:rPr>
                <w:rFonts w:ascii="Calibri" w:hAnsi="Calibri"/>
              </w:rPr>
            </w:pPr>
          </w:p>
        </w:tc>
        <w:tc>
          <w:tcPr>
            <w:tcW w:w="8782" w:type="dxa"/>
            <w:gridSpan w:val="2"/>
          </w:tcPr>
          <w:p w14:paraId="3D5808C7" w14:textId="77777777" w:rsidR="00CE1C7E" w:rsidRPr="000572E0" w:rsidRDefault="00CE1C7E" w:rsidP="007F7CCF">
            <w:pPr>
              <w:pStyle w:val="RdaliaCommentairesAE"/>
              <w:rPr>
                <w:rFonts w:ascii="Calibri" w:hAnsi="Calibri"/>
              </w:rPr>
            </w:pPr>
          </w:p>
        </w:tc>
      </w:tr>
      <w:tr w:rsidR="00CE1C7E" w:rsidRPr="000572E0" w14:paraId="4D94D25E" w14:textId="77777777" w:rsidTr="007F7CCF">
        <w:tc>
          <w:tcPr>
            <w:tcW w:w="360" w:type="dxa"/>
          </w:tcPr>
          <w:p w14:paraId="6F3D6CBA" w14:textId="77777777" w:rsidR="00CE1C7E" w:rsidRPr="000572E0" w:rsidRDefault="00CE1C7E" w:rsidP="007F7CCF">
            <w:pPr>
              <w:pStyle w:val="RdaliaZonecandidat"/>
              <w:shd w:val="clear" w:color="auto" w:fill="auto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72E0">
              <w:rPr>
                <w:rFonts w:ascii="Calibri" w:hAnsi="Calibri" w:cs="Tahoma"/>
                <w:sz w:val="22"/>
              </w:rPr>
              <w:instrText xml:space="preserve"> FORMCHECKBOX </w:instrText>
            </w:r>
            <w:r w:rsidR="00A0386E">
              <w:rPr>
                <w:rFonts w:ascii="Calibri" w:hAnsi="Calibri" w:cs="Tahoma"/>
                <w:sz w:val="22"/>
              </w:rPr>
            </w:r>
            <w:r w:rsidR="00A0386E">
              <w:rPr>
                <w:rFonts w:ascii="Calibri" w:hAnsi="Calibri" w:cs="Tahoma"/>
                <w:sz w:val="22"/>
              </w:rPr>
              <w:fldChar w:fldCharType="separate"/>
            </w:r>
            <w:r w:rsidRPr="000572E0">
              <w:rPr>
                <w:rFonts w:ascii="Calibri" w:hAnsi="Calibri" w:cs="Tahoma"/>
                <w:sz w:val="22"/>
              </w:rPr>
              <w:fldChar w:fldCharType="end"/>
            </w:r>
          </w:p>
        </w:tc>
        <w:tc>
          <w:tcPr>
            <w:tcW w:w="8782" w:type="dxa"/>
            <w:gridSpan w:val="2"/>
          </w:tcPr>
          <w:p w14:paraId="2281187A" w14:textId="77777777" w:rsidR="00CE1C7E" w:rsidRPr="000572E0" w:rsidRDefault="00CE1C7E" w:rsidP="007F7CCF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 w:cs="Tahoma"/>
                <w:b w:val="0"/>
                <w:sz w:val="22"/>
              </w:rPr>
            </w:pPr>
            <w:r w:rsidRPr="000572E0">
              <w:rPr>
                <w:rFonts w:ascii="Calibri" w:hAnsi="Calibri" w:cs="Tahoma"/>
                <w:b w:val="0"/>
                <w:sz w:val="22"/>
              </w:rPr>
              <w:t>Paiement des sommes sur un compte unique.</w:t>
            </w:r>
          </w:p>
        </w:tc>
      </w:tr>
      <w:tr w:rsidR="00CE1C7E" w:rsidRPr="000572E0" w14:paraId="094FF151" w14:textId="77777777" w:rsidTr="007F7CCF">
        <w:tc>
          <w:tcPr>
            <w:tcW w:w="360" w:type="dxa"/>
          </w:tcPr>
          <w:p w14:paraId="61573604" w14:textId="77777777" w:rsidR="00CE1C7E" w:rsidRPr="000572E0" w:rsidRDefault="00CE1C7E" w:rsidP="007F7CCF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8782" w:type="dxa"/>
            <w:gridSpan w:val="2"/>
          </w:tcPr>
          <w:p w14:paraId="69C0176F" w14:textId="77777777" w:rsidR="00CE1C7E" w:rsidRPr="000572E0" w:rsidRDefault="00CE1C7E" w:rsidP="007F7CCF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Les soussignés entrepreneurs groupés solidaires, autres que le mandataire, donnent par les présentes à ce mandataire qui l’accepte, procuration à l’effet de percevoir pour leur compte les sommes qui leur sont dues en exécution du marché par règlement au compte ci-dessous du mandataire. Ces paiements seront libératoires vis-à-vis des entrepreneurs groupés solidaires.</w:t>
            </w:r>
          </w:p>
        </w:tc>
      </w:tr>
    </w:tbl>
    <w:p w14:paraId="758970CF" w14:textId="77777777" w:rsidR="00CE1C7E" w:rsidRPr="00CE1C7E" w:rsidRDefault="00CE1C7E" w:rsidP="00CE1C7E"/>
    <w:p w14:paraId="4A994ED7" w14:textId="77777777" w:rsidR="00371ABB" w:rsidRPr="000572E0" w:rsidRDefault="00371ABB">
      <w:pPr>
        <w:rPr>
          <w:rFonts w:ascii="Calibri" w:hAnsi="Calibri" w:cs="Tahoma"/>
          <w:sz w:val="22"/>
          <w:szCs w:val="22"/>
        </w:rPr>
      </w:pPr>
    </w:p>
    <w:p w14:paraId="0FF09E15" w14:textId="77777777" w:rsidR="00262543" w:rsidRDefault="00262543" w:rsidP="00262543">
      <w:pPr>
        <w:jc w:val="both"/>
        <w:rPr>
          <w:rFonts w:ascii="Tahoma" w:hAnsi="Tahoma" w:cs="Tahoma"/>
          <w:sz w:val="22"/>
        </w:rPr>
      </w:pPr>
    </w:p>
    <w:p w14:paraId="1CED4F37" w14:textId="77777777" w:rsidR="00262543" w:rsidRDefault="00870BD7" w:rsidP="00262543">
      <w:pPr>
        <w:pStyle w:val="Titre9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Le paiement sera effectué via chorus pro. </w:t>
      </w:r>
    </w:p>
    <w:p w14:paraId="5704C4AD" w14:textId="77777777" w:rsidR="0088775C" w:rsidRPr="0088775C" w:rsidRDefault="0088775C" w:rsidP="0088775C"/>
    <w:p w14:paraId="6CF9F690" w14:textId="77777777"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lastRenderedPageBreak/>
        <w:t xml:space="preserve">ARTICLE </w:t>
      </w:r>
      <w:r w:rsidR="00725780">
        <w:rPr>
          <w:rFonts w:ascii="Calibri" w:hAnsi="Calibri" w:cs="Arial"/>
          <w:b/>
          <w:color w:val="2F5496"/>
          <w:sz w:val="28"/>
          <w:szCs w:val="22"/>
          <w:u w:val="single"/>
        </w:rPr>
        <w:t>8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COMPTABLE PUBLIC</w:t>
      </w:r>
    </w:p>
    <w:p w14:paraId="4C74EAB9" w14:textId="39CC7801" w:rsidR="004527D3" w:rsidRPr="004527D3" w:rsidRDefault="00371ABB" w:rsidP="004527D3">
      <w:pPr>
        <w:jc w:val="both"/>
        <w:rPr>
          <w:rFonts w:ascii="Calibri" w:hAnsi="Calibri" w:cs="Calibri"/>
          <w:sz w:val="24"/>
          <w:szCs w:val="24"/>
        </w:rPr>
      </w:pPr>
      <w:r w:rsidRPr="004527D3">
        <w:rPr>
          <w:rFonts w:ascii="Calibri" w:hAnsi="Calibri" w:cs="Tahoma"/>
          <w:sz w:val="24"/>
          <w:szCs w:val="24"/>
        </w:rPr>
        <w:t xml:space="preserve">Le comptable public assignataire des paiements est </w:t>
      </w:r>
      <w:r w:rsidR="004527D3" w:rsidRPr="004527D3">
        <w:rPr>
          <w:rFonts w:ascii="Calibri" w:hAnsi="Calibri" w:cs="Tahoma"/>
          <w:sz w:val="24"/>
          <w:szCs w:val="24"/>
        </w:rPr>
        <w:t>le s</w:t>
      </w:r>
      <w:r w:rsidR="004527D3" w:rsidRPr="004527D3">
        <w:rPr>
          <w:rFonts w:ascii="Calibri" w:hAnsi="Calibri" w:cs="Calibri"/>
          <w:sz w:val="24"/>
          <w:szCs w:val="24"/>
        </w:rPr>
        <w:t xml:space="preserve">ervice de Gestion Comptable de Nevers, (numéro codique 58 020), 12, Rue Henri BARBUSSE, BP 90 004, 58 019 NEVERS CEDEX, téléphone :  03.86.61.21.52, courriel : </w:t>
      </w:r>
      <w:hyperlink r:id="rId13" w:history="1">
        <w:r w:rsidR="00532637" w:rsidRPr="00532637">
          <w:rPr>
            <w:rStyle w:val="Lienhypertexte"/>
            <w:rFonts w:asciiTheme="minorHAnsi" w:hAnsiTheme="minorHAnsi" w:cstheme="minorHAnsi"/>
            <w:sz w:val="24"/>
            <w:szCs w:val="24"/>
          </w:rPr>
          <w:t>sgc.nevers@dgfip.finances.gouv.fr</w:t>
        </w:r>
      </w:hyperlink>
    </w:p>
    <w:p w14:paraId="3C5D9126" w14:textId="77777777" w:rsidR="00371ABB" w:rsidRPr="000572E0" w:rsidRDefault="00371ABB">
      <w:pPr>
        <w:rPr>
          <w:rFonts w:ascii="Calibri" w:hAnsi="Calibri" w:cs="Tahoma"/>
          <w:sz w:val="22"/>
          <w:szCs w:val="22"/>
        </w:rPr>
      </w:pPr>
    </w:p>
    <w:p w14:paraId="6C9645C1" w14:textId="77777777"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Tahoma"/>
          <w:b/>
          <w:color w:val="2F5496"/>
          <w:sz w:val="22"/>
          <w:szCs w:val="22"/>
          <w:u w:val="single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 xml:space="preserve">ARTICLE </w:t>
      </w:r>
      <w:r w:rsidR="00725780">
        <w:rPr>
          <w:rFonts w:ascii="Calibri" w:hAnsi="Calibri" w:cs="Arial"/>
          <w:b/>
          <w:color w:val="2F5496"/>
          <w:sz w:val="28"/>
          <w:szCs w:val="22"/>
          <w:u w:val="single"/>
        </w:rPr>
        <w:t>9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D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>CLARATIONS DU TITULAIRE DU MARCH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</w:p>
    <w:p w14:paraId="5BFEECFB" w14:textId="77777777" w:rsidR="00262543" w:rsidRPr="00870BD7" w:rsidRDefault="00262543" w:rsidP="00E714C1">
      <w:pPr>
        <w:jc w:val="both"/>
        <w:rPr>
          <w:rFonts w:ascii="Calibri" w:hAnsi="Calibri" w:cs="Tahoma"/>
          <w:sz w:val="24"/>
          <w:szCs w:val="24"/>
        </w:rPr>
      </w:pPr>
      <w:r w:rsidRPr="00870BD7">
        <w:rPr>
          <w:rFonts w:ascii="Calibri" w:hAnsi="Calibri" w:cs="Tahoma"/>
          <w:sz w:val="24"/>
          <w:szCs w:val="24"/>
        </w:rPr>
        <w:t>J’affirme (nous affirmons) sous peine de résiliation du marché, à mes (nos) torts exclusifs, ne pas tomber sous le coup</w:t>
      </w:r>
      <w:r w:rsidR="00E714C1">
        <w:rPr>
          <w:rFonts w:ascii="Calibri" w:hAnsi="Calibri" w:cs="Tahoma"/>
          <w:sz w:val="24"/>
          <w:szCs w:val="24"/>
        </w:rPr>
        <w:t xml:space="preserve"> de l’interdiction découlant du Code de la Commande Publique.</w:t>
      </w:r>
    </w:p>
    <w:p w14:paraId="5DD63A5D" w14:textId="77777777" w:rsidR="00262543" w:rsidRDefault="00262543" w:rsidP="00262543">
      <w:pPr>
        <w:rPr>
          <w:szCs w:val="24"/>
        </w:rPr>
      </w:pPr>
    </w:p>
    <w:tbl>
      <w:tblPr>
        <w:tblW w:w="935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2"/>
        <w:gridCol w:w="4894"/>
      </w:tblGrid>
      <w:tr w:rsidR="00262543" w14:paraId="0D1C93E0" w14:textId="77777777" w:rsidTr="000572E0">
        <w:trPr>
          <w:cantSplit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7E89F22D" w14:textId="77777777" w:rsidR="00262543" w:rsidRDefault="00262543" w:rsidP="000572E0">
            <w:pPr>
              <w:pStyle w:val="RdaliaTitreparagraphe"/>
              <w:keepNext/>
              <w:keepLines/>
              <w:rPr>
                <w:sz w:val="24"/>
                <w:szCs w:val="24"/>
              </w:rPr>
            </w:pPr>
            <w:r>
              <w:rPr>
                <w:szCs w:val="24"/>
              </w:rPr>
              <w:t>Acceptation de l'offre</w:t>
            </w:r>
          </w:p>
        </w:tc>
      </w:tr>
      <w:tr w:rsidR="00262543" w:rsidRPr="000572E0" w14:paraId="6810B2A0" w14:textId="77777777" w:rsidTr="000572E0">
        <w:trPr>
          <w:cantSplit/>
          <w:trHeight w:val="400"/>
        </w:trPr>
        <w:tc>
          <w:tcPr>
            <w:tcW w:w="93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19EAA" w14:textId="77777777"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Est acceptée la présente offre pour valoir acte d'engagement.</w:t>
            </w:r>
          </w:p>
        </w:tc>
      </w:tr>
      <w:tr w:rsidR="00262543" w:rsidRPr="000572E0" w14:paraId="4A8EC32C" w14:textId="77777777" w:rsidTr="000572E0">
        <w:trPr>
          <w:cantSplit/>
        </w:trPr>
        <w:tc>
          <w:tcPr>
            <w:tcW w:w="93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1A048" w14:textId="77777777"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 représentant du pouvoir adjudicateur</w:t>
            </w:r>
          </w:p>
        </w:tc>
      </w:tr>
      <w:tr w:rsidR="00262543" w:rsidRPr="000572E0" w14:paraId="2EFBD55A" w14:textId="77777777" w:rsidTr="000572E0">
        <w:trPr>
          <w:cantSplit/>
          <w:trHeight w:hRule="exact" w:val="1418"/>
        </w:trPr>
        <w:tc>
          <w:tcPr>
            <w:tcW w:w="446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E240BB" w14:textId="77777777"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A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  <w:tc>
          <w:tcPr>
            <w:tcW w:w="48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DA264B" w14:textId="77777777"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</w:tr>
    </w:tbl>
    <w:p w14:paraId="0E34A9D3" w14:textId="77777777" w:rsidR="00262543" w:rsidRPr="000572E0" w:rsidRDefault="00262543" w:rsidP="00262543">
      <w:pPr>
        <w:pStyle w:val="RedaliaNormal"/>
        <w:rPr>
          <w:rFonts w:ascii="Calibri" w:hAnsi="Calibri"/>
          <w:szCs w:val="24"/>
        </w:rPr>
      </w:pPr>
    </w:p>
    <w:tbl>
      <w:tblPr>
        <w:tblW w:w="9357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980"/>
        <w:gridCol w:w="1080"/>
        <w:gridCol w:w="2474"/>
        <w:gridCol w:w="223"/>
      </w:tblGrid>
      <w:tr w:rsidR="00262543" w:rsidRPr="000572E0" w14:paraId="309A1A73" w14:textId="77777777" w:rsidTr="000572E0">
        <w:trPr>
          <w:cantSplit/>
        </w:trPr>
        <w:tc>
          <w:tcPr>
            <w:tcW w:w="93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1563CC1C" w14:textId="77777777" w:rsidR="00262543" w:rsidRPr="000572E0" w:rsidRDefault="000E214C" w:rsidP="000572E0">
            <w:pPr>
              <w:pStyle w:val="RdaliaTitreparagraphe"/>
              <w:keepNext/>
              <w:keepLines/>
              <w:rPr>
                <w:rFonts w:ascii="Calibri" w:hAnsi="Calibri" w:cs="Tahoma"/>
                <w:sz w:val="22"/>
              </w:rPr>
            </w:pPr>
            <w:r>
              <w:rPr>
                <w:rFonts w:ascii="Calibri" w:hAnsi="Calibri" w:cs="Tahoma"/>
                <w:sz w:val="22"/>
              </w:rPr>
              <w:lastRenderedPageBreak/>
              <w:t>D</w:t>
            </w:r>
            <w:r w:rsidR="00262543" w:rsidRPr="000572E0">
              <w:rPr>
                <w:rFonts w:ascii="Calibri" w:hAnsi="Calibri" w:cs="Tahoma"/>
                <w:sz w:val="22"/>
              </w:rPr>
              <w:t>ate d'effet du marché</w:t>
            </w:r>
          </w:p>
        </w:tc>
      </w:tr>
      <w:tr w:rsidR="00262543" w:rsidRPr="000572E0" w14:paraId="6E6FE85B" w14:textId="77777777" w:rsidTr="000572E0">
        <w:trPr>
          <w:cantSplit/>
        </w:trPr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F5842C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Reçu notification du marché le :</w:t>
            </w:r>
          </w:p>
        </w:tc>
        <w:tc>
          <w:tcPr>
            <w:tcW w:w="5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FDC5005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F6A6F6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</w:p>
        </w:tc>
      </w:tr>
      <w:tr w:rsidR="00262543" w:rsidRPr="000572E0" w14:paraId="70A34257" w14:textId="77777777" w:rsidTr="000572E0">
        <w:trPr>
          <w:cantSplit/>
        </w:trPr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631E5B8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Le prestataire.</w:t>
            </w:r>
          </w:p>
          <w:p w14:paraId="53469B95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Le mandataire du groupement.</w:t>
            </w:r>
          </w:p>
        </w:tc>
        <w:tc>
          <w:tcPr>
            <w:tcW w:w="5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6CB97DE" w14:textId="77777777" w:rsidR="00262543" w:rsidRPr="000572E0" w:rsidRDefault="00262543" w:rsidP="000572E0">
            <w:pPr>
              <w:pStyle w:val="RdaliaZonecandidat"/>
              <w:keepNext/>
              <w:keepLines/>
              <w:shd w:val="clear" w:color="auto" w:fill="auto"/>
              <w:rPr>
                <w:rFonts w:ascii="Calibri" w:hAnsi="Calibri" w:cs="Tahoma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8DF956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</w:p>
        </w:tc>
      </w:tr>
      <w:tr w:rsidR="00262543" w:rsidRPr="000572E0" w14:paraId="024B22B7" w14:textId="77777777" w:rsidTr="000572E0">
        <w:trPr>
          <w:cantSplit/>
          <w:trHeight w:hRule="exact" w:val="113"/>
        </w:trPr>
        <w:tc>
          <w:tcPr>
            <w:tcW w:w="93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4E53D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</w:p>
        </w:tc>
      </w:tr>
      <w:tr w:rsidR="00262543" w:rsidRPr="000572E0" w14:paraId="3E79DC5A" w14:textId="77777777" w:rsidTr="000572E0">
        <w:trPr>
          <w:cantSplit/>
        </w:trPr>
        <w:tc>
          <w:tcPr>
            <w:tcW w:w="66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C0C0C0"/>
            </w:tcBorders>
          </w:tcPr>
          <w:p w14:paraId="177F79E2" w14:textId="77777777" w:rsidR="00262543" w:rsidRPr="000572E0" w:rsidRDefault="00262543" w:rsidP="00091131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 xml:space="preserve">Reçu l'avis de réception </w:t>
            </w:r>
            <w:r w:rsidR="00091131">
              <w:rPr>
                <w:rFonts w:ascii="Calibri" w:hAnsi="Calibri" w:cs="Tahoma"/>
                <w:sz w:val="22"/>
              </w:rPr>
              <w:t xml:space="preserve">électronique </w:t>
            </w:r>
            <w:r w:rsidRPr="000572E0">
              <w:rPr>
                <w:rFonts w:ascii="Calibri" w:hAnsi="Calibri" w:cs="Tahoma"/>
                <w:sz w:val="22"/>
              </w:rPr>
              <w:t>de la notification du marché signé le :</w:t>
            </w:r>
          </w:p>
        </w:tc>
        <w:tc>
          <w:tcPr>
            <w:tcW w:w="2697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auto"/>
            </w:tcBorders>
          </w:tcPr>
          <w:p w14:paraId="10739DD0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</w:rPr>
              <w:tab/>
            </w:r>
          </w:p>
        </w:tc>
      </w:tr>
      <w:tr w:rsidR="00262543" w:rsidRPr="000572E0" w14:paraId="5D1A6FDA" w14:textId="77777777" w:rsidTr="000572E0">
        <w:trPr>
          <w:cantSplit/>
        </w:trPr>
        <w:tc>
          <w:tcPr>
            <w:tcW w:w="9357" w:type="dxa"/>
            <w:gridSpan w:val="5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14:paraId="64072D7A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Par le prestataire.</w:t>
            </w:r>
          </w:p>
          <w:p w14:paraId="026897C9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Par Le mandataire du groupement destinataire.</w:t>
            </w:r>
          </w:p>
          <w:p w14:paraId="0193B42B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</w:p>
          <w:p w14:paraId="1A73874E" w14:textId="4089134C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 xml:space="preserve">Pour </w:t>
            </w:r>
            <w:r w:rsidR="00A0386E">
              <w:rPr>
                <w:rFonts w:ascii="Calibri" w:hAnsi="Calibri" w:cs="Tahoma"/>
                <w:sz w:val="22"/>
              </w:rPr>
              <w:t>titulaire du marché</w:t>
            </w:r>
            <w:r w:rsidRPr="000572E0">
              <w:rPr>
                <w:rFonts w:ascii="Calibri" w:hAnsi="Calibri" w:cs="Tahoma"/>
                <w:sz w:val="22"/>
              </w:rPr>
              <w:t>,</w:t>
            </w:r>
          </w:p>
        </w:tc>
      </w:tr>
      <w:tr w:rsidR="00262543" w:rsidRPr="000572E0" w14:paraId="4FCF8CBF" w14:textId="77777777" w:rsidTr="000572E0">
        <w:trPr>
          <w:cantSplit/>
          <w:trHeight w:val="1418"/>
        </w:trPr>
        <w:tc>
          <w:tcPr>
            <w:tcW w:w="3600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5A41F7EF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A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  <w:p w14:paraId="2FD173E7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115823DC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  <w:tc>
          <w:tcPr>
            <w:tcW w:w="3777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</w:tcPr>
          <w:p w14:paraId="7D647893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</w:rPr>
              <w:t>(date d'apposition de la signature ci-après)</w:t>
            </w:r>
          </w:p>
          <w:p w14:paraId="12728E73" w14:textId="77777777"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</w:rPr>
              <w:tab/>
            </w:r>
          </w:p>
        </w:tc>
      </w:tr>
    </w:tbl>
    <w:p w14:paraId="6857535A" w14:textId="77777777" w:rsidR="00262543" w:rsidRDefault="00262543" w:rsidP="00492703"/>
    <w:sectPr w:rsidR="00262543" w:rsidSect="000C28A8">
      <w:footerReference w:type="default" r:id="rId14"/>
      <w:pgSz w:w="16838" w:h="11906" w:orient="landscape" w:code="9"/>
      <w:pgMar w:top="993" w:right="992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1925" w14:textId="77777777" w:rsidR="003736FA" w:rsidRDefault="003736FA">
      <w:r>
        <w:separator/>
      </w:r>
    </w:p>
  </w:endnote>
  <w:endnote w:type="continuationSeparator" w:id="0">
    <w:p w14:paraId="3C32A849" w14:textId="77777777" w:rsidR="003736FA" w:rsidRDefault="0037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435A" w14:textId="77777777" w:rsidR="00BD290B" w:rsidRDefault="00BD290B" w:rsidP="00BD290B">
    <w:pPr>
      <w:pStyle w:val="Pieddepage"/>
      <w:jc w:val="center"/>
    </w:pPr>
    <w:r>
      <w:t xml:space="preserve">Communauté de Communes Bazois Loire Morvan – Marché à procédure adaptée- </w:t>
    </w:r>
  </w:p>
  <w:p w14:paraId="10C1E807" w14:textId="2F2DB58F" w:rsidR="00242ED5" w:rsidRDefault="00BD290B" w:rsidP="00532637">
    <w:pPr>
      <w:pStyle w:val="Pieddepage"/>
      <w:jc w:val="center"/>
      <w:rPr>
        <w:b/>
        <w:i/>
        <w:sz w:val="18"/>
      </w:rPr>
    </w:pPr>
    <w:r>
      <w:rPr>
        <w:rFonts w:cs="Calibri"/>
        <w:szCs w:val="22"/>
      </w:rPr>
      <w:t xml:space="preserve">Acte </w:t>
    </w:r>
    <w:r w:rsidR="00E714C1">
      <w:rPr>
        <w:rFonts w:cs="Calibri"/>
        <w:szCs w:val="22"/>
      </w:rPr>
      <w:t>d’Engagement</w:t>
    </w:r>
    <w:r w:rsidR="00752B76">
      <w:rPr>
        <w:rFonts w:cs="Calibri"/>
        <w:szCs w:val="22"/>
      </w:rPr>
      <w:t xml:space="preserve"> : </w:t>
    </w:r>
    <w:r w:rsidR="00532637" w:rsidRPr="00532637">
      <w:rPr>
        <w:rFonts w:cs="Calibri"/>
        <w:b/>
        <w:bCs/>
        <w:szCs w:val="22"/>
      </w:rPr>
      <w:t>RENOVATION DE LA MAISON MEDICALE DE LUZY– PHASE 1 BATIMENT AVENUE HOCHE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630D4" w14:textId="77777777" w:rsidR="003736FA" w:rsidRDefault="003736FA">
      <w:r>
        <w:separator/>
      </w:r>
    </w:p>
  </w:footnote>
  <w:footnote w:type="continuationSeparator" w:id="0">
    <w:p w14:paraId="4BB4B70D" w14:textId="77777777" w:rsidR="003736FA" w:rsidRDefault="00373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E474B"/>
    <w:multiLevelType w:val="hybridMultilevel"/>
    <w:tmpl w:val="81FE4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26719"/>
    <w:multiLevelType w:val="singleLevel"/>
    <w:tmpl w:val="040C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1F3650"/>
    <w:multiLevelType w:val="hybridMultilevel"/>
    <w:tmpl w:val="D3282EE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0BD7"/>
    <w:multiLevelType w:val="multilevel"/>
    <w:tmpl w:val="3F84F622"/>
    <w:lvl w:ilvl="0">
      <w:start w:val="1"/>
      <w:numFmt w:val="decimal"/>
      <w:pStyle w:val="RedaliaTitre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edaliaTitre2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edaliaTitre3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5377C8"/>
    <w:multiLevelType w:val="hybridMultilevel"/>
    <w:tmpl w:val="1A882A6E"/>
    <w:lvl w:ilvl="0" w:tplc="4246EF58">
      <w:start w:val="1"/>
      <w:numFmt w:val="bullet"/>
      <w:lvlText w:val=""/>
      <w:lvlJc w:val="left"/>
      <w:pPr>
        <w:tabs>
          <w:tab w:val="num" w:pos="1287"/>
        </w:tabs>
        <w:ind w:left="1267" w:hanging="34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A7899"/>
    <w:multiLevelType w:val="hybridMultilevel"/>
    <w:tmpl w:val="03AE6E76"/>
    <w:lvl w:ilvl="0" w:tplc="D17E7E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53D13"/>
    <w:multiLevelType w:val="singleLevel"/>
    <w:tmpl w:val="041CF1C4"/>
    <w:lvl w:ilvl="0">
      <w:start w:val="1"/>
      <w:numFmt w:val="bullet"/>
      <w:lvlText w:val="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9803E68"/>
    <w:multiLevelType w:val="hybridMultilevel"/>
    <w:tmpl w:val="0914897E"/>
    <w:lvl w:ilvl="0" w:tplc="9BF215EE">
      <w:start w:val="1"/>
      <w:numFmt w:val="bullet"/>
      <w:pStyle w:val="RedaliaRetraitavecpuc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03055"/>
    <w:multiLevelType w:val="hybridMultilevel"/>
    <w:tmpl w:val="59E88AAC"/>
    <w:lvl w:ilvl="0" w:tplc="852EC41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55182"/>
    <w:multiLevelType w:val="hybridMultilevel"/>
    <w:tmpl w:val="5D6C6454"/>
    <w:lvl w:ilvl="0" w:tplc="77EC257E">
      <w:start w:val="1"/>
      <w:numFmt w:val="bullet"/>
      <w:pStyle w:val="Redaliapuces"/>
      <w:lvlText w:val=""/>
      <w:lvlJc w:val="left"/>
      <w:pPr>
        <w:tabs>
          <w:tab w:val="num" w:pos="530"/>
        </w:tabs>
        <w:ind w:left="284" w:hanging="114"/>
      </w:pPr>
      <w:rPr>
        <w:rFonts w:ascii="Wingding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B4A11"/>
    <w:multiLevelType w:val="hybridMultilevel"/>
    <w:tmpl w:val="7B50504E"/>
    <w:lvl w:ilvl="0" w:tplc="E2486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7567F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08D10A6"/>
    <w:multiLevelType w:val="hybridMultilevel"/>
    <w:tmpl w:val="ABC0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83DEC"/>
    <w:multiLevelType w:val="hybridMultilevel"/>
    <w:tmpl w:val="10944E50"/>
    <w:lvl w:ilvl="0" w:tplc="BFCEFBB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9A6F30"/>
    <w:multiLevelType w:val="hybridMultilevel"/>
    <w:tmpl w:val="FE8269D2"/>
    <w:lvl w:ilvl="0" w:tplc="C700F44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87F7C"/>
    <w:multiLevelType w:val="hybridMultilevel"/>
    <w:tmpl w:val="0E5C65C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065114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</w:rPr>
      </w:lvl>
    </w:lvlOverride>
  </w:num>
  <w:num w:numId="2" w16cid:durableId="1478062772">
    <w:abstractNumId w:val="12"/>
  </w:num>
  <w:num w:numId="3" w16cid:durableId="2036153285">
    <w:abstractNumId w:val="2"/>
  </w:num>
  <w:num w:numId="4" w16cid:durableId="816191605">
    <w:abstractNumId w:val="7"/>
  </w:num>
  <w:num w:numId="5" w16cid:durableId="139735022">
    <w:abstractNumId w:val="3"/>
  </w:num>
  <w:num w:numId="6" w16cid:durableId="1766076330">
    <w:abstractNumId w:val="6"/>
  </w:num>
  <w:num w:numId="7" w16cid:durableId="668407771">
    <w:abstractNumId w:val="11"/>
  </w:num>
  <w:num w:numId="8" w16cid:durableId="214975982">
    <w:abstractNumId w:val="5"/>
  </w:num>
  <w:num w:numId="9" w16cid:durableId="190993521">
    <w:abstractNumId w:val="9"/>
  </w:num>
  <w:num w:numId="10" w16cid:durableId="2127776120">
    <w:abstractNumId w:val="16"/>
  </w:num>
  <w:num w:numId="11" w16cid:durableId="1314290400">
    <w:abstractNumId w:val="14"/>
  </w:num>
  <w:num w:numId="12" w16cid:durableId="1107965705">
    <w:abstractNumId w:val="1"/>
  </w:num>
  <w:num w:numId="13" w16cid:durableId="897276818">
    <w:abstractNumId w:val="10"/>
  </w:num>
  <w:num w:numId="14" w16cid:durableId="510142502">
    <w:abstractNumId w:val="8"/>
  </w:num>
  <w:num w:numId="15" w16cid:durableId="1957175943">
    <w:abstractNumId w:val="4"/>
  </w:num>
  <w:num w:numId="16" w16cid:durableId="312686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5711293">
    <w:abstractNumId w:val="13"/>
  </w:num>
  <w:num w:numId="18" w16cid:durableId="2496284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F0"/>
    <w:rsid w:val="00007B65"/>
    <w:rsid w:val="00053023"/>
    <w:rsid w:val="000572E0"/>
    <w:rsid w:val="0006025E"/>
    <w:rsid w:val="00076EAB"/>
    <w:rsid w:val="00091131"/>
    <w:rsid w:val="000A147F"/>
    <w:rsid w:val="000C28A8"/>
    <w:rsid w:val="000D13D0"/>
    <w:rsid w:val="000E00B8"/>
    <w:rsid w:val="000E0818"/>
    <w:rsid w:val="000E154D"/>
    <w:rsid w:val="000E214C"/>
    <w:rsid w:val="000E2ABC"/>
    <w:rsid w:val="000E3D17"/>
    <w:rsid w:val="000F40CB"/>
    <w:rsid w:val="0010119A"/>
    <w:rsid w:val="0011535A"/>
    <w:rsid w:val="001311EE"/>
    <w:rsid w:val="0014456D"/>
    <w:rsid w:val="00151553"/>
    <w:rsid w:val="001545A8"/>
    <w:rsid w:val="00155625"/>
    <w:rsid w:val="001754F6"/>
    <w:rsid w:val="001866C1"/>
    <w:rsid w:val="00190EA9"/>
    <w:rsid w:val="00194FB2"/>
    <w:rsid w:val="001B2C7B"/>
    <w:rsid w:val="001C40EE"/>
    <w:rsid w:val="001C49C5"/>
    <w:rsid w:val="001F5CB7"/>
    <w:rsid w:val="001F7E63"/>
    <w:rsid w:val="002009B2"/>
    <w:rsid w:val="002118B4"/>
    <w:rsid w:val="00215413"/>
    <w:rsid w:val="002312A0"/>
    <w:rsid w:val="00242ED5"/>
    <w:rsid w:val="00262543"/>
    <w:rsid w:val="00271AE1"/>
    <w:rsid w:val="00297F55"/>
    <w:rsid w:val="002C539B"/>
    <w:rsid w:val="002D668C"/>
    <w:rsid w:val="002E5925"/>
    <w:rsid w:val="003045D3"/>
    <w:rsid w:val="00311510"/>
    <w:rsid w:val="00335E41"/>
    <w:rsid w:val="003557ED"/>
    <w:rsid w:val="00364484"/>
    <w:rsid w:val="00370930"/>
    <w:rsid w:val="00371ABB"/>
    <w:rsid w:val="003736FA"/>
    <w:rsid w:val="00387119"/>
    <w:rsid w:val="003A5DB7"/>
    <w:rsid w:val="003B499A"/>
    <w:rsid w:val="003E5E72"/>
    <w:rsid w:val="00404C48"/>
    <w:rsid w:val="00421974"/>
    <w:rsid w:val="0042294B"/>
    <w:rsid w:val="00423C03"/>
    <w:rsid w:val="004243FB"/>
    <w:rsid w:val="0044758C"/>
    <w:rsid w:val="004527D3"/>
    <w:rsid w:val="00457DD0"/>
    <w:rsid w:val="004732A0"/>
    <w:rsid w:val="00473ECA"/>
    <w:rsid w:val="00482D58"/>
    <w:rsid w:val="00485141"/>
    <w:rsid w:val="00491B62"/>
    <w:rsid w:val="00492703"/>
    <w:rsid w:val="004955D8"/>
    <w:rsid w:val="004F1CFA"/>
    <w:rsid w:val="00523CB8"/>
    <w:rsid w:val="00532637"/>
    <w:rsid w:val="005358EE"/>
    <w:rsid w:val="00541FE9"/>
    <w:rsid w:val="0054470B"/>
    <w:rsid w:val="005552F0"/>
    <w:rsid w:val="00561BAF"/>
    <w:rsid w:val="00577D55"/>
    <w:rsid w:val="005A0A0E"/>
    <w:rsid w:val="005A6969"/>
    <w:rsid w:val="005B3A54"/>
    <w:rsid w:val="005D3B4D"/>
    <w:rsid w:val="005D7051"/>
    <w:rsid w:val="00614235"/>
    <w:rsid w:val="00615C0F"/>
    <w:rsid w:val="00625863"/>
    <w:rsid w:val="00633463"/>
    <w:rsid w:val="006351C9"/>
    <w:rsid w:val="00637BED"/>
    <w:rsid w:val="00673254"/>
    <w:rsid w:val="0068314D"/>
    <w:rsid w:val="00686E97"/>
    <w:rsid w:val="00692F1F"/>
    <w:rsid w:val="006A5211"/>
    <w:rsid w:val="006E6588"/>
    <w:rsid w:val="006E6DEB"/>
    <w:rsid w:val="00704B50"/>
    <w:rsid w:val="0071424C"/>
    <w:rsid w:val="00725780"/>
    <w:rsid w:val="00747425"/>
    <w:rsid w:val="00752B76"/>
    <w:rsid w:val="00754AEE"/>
    <w:rsid w:val="007566CD"/>
    <w:rsid w:val="0079613C"/>
    <w:rsid w:val="007C1742"/>
    <w:rsid w:val="007C5850"/>
    <w:rsid w:val="007F067F"/>
    <w:rsid w:val="007F5FB4"/>
    <w:rsid w:val="00802ED8"/>
    <w:rsid w:val="00837143"/>
    <w:rsid w:val="0084735E"/>
    <w:rsid w:val="00847D54"/>
    <w:rsid w:val="00870BD7"/>
    <w:rsid w:val="0087368A"/>
    <w:rsid w:val="008736EC"/>
    <w:rsid w:val="008817CA"/>
    <w:rsid w:val="0088775C"/>
    <w:rsid w:val="008C6C44"/>
    <w:rsid w:val="008E692F"/>
    <w:rsid w:val="008F7614"/>
    <w:rsid w:val="00923C5E"/>
    <w:rsid w:val="00927C6C"/>
    <w:rsid w:val="00954428"/>
    <w:rsid w:val="0096735C"/>
    <w:rsid w:val="00991506"/>
    <w:rsid w:val="00993626"/>
    <w:rsid w:val="00997E17"/>
    <w:rsid w:val="009A5113"/>
    <w:rsid w:val="009B0559"/>
    <w:rsid w:val="009B2919"/>
    <w:rsid w:val="009C1629"/>
    <w:rsid w:val="009C5DC4"/>
    <w:rsid w:val="009C7169"/>
    <w:rsid w:val="009D27FF"/>
    <w:rsid w:val="009D2887"/>
    <w:rsid w:val="00A0386E"/>
    <w:rsid w:val="00A07489"/>
    <w:rsid w:val="00A3353B"/>
    <w:rsid w:val="00A4368C"/>
    <w:rsid w:val="00A620DD"/>
    <w:rsid w:val="00A85012"/>
    <w:rsid w:val="00A90F8B"/>
    <w:rsid w:val="00B02019"/>
    <w:rsid w:val="00B036AE"/>
    <w:rsid w:val="00B06094"/>
    <w:rsid w:val="00B122C5"/>
    <w:rsid w:val="00B4264A"/>
    <w:rsid w:val="00B56A0C"/>
    <w:rsid w:val="00B83158"/>
    <w:rsid w:val="00B87AD7"/>
    <w:rsid w:val="00B977C7"/>
    <w:rsid w:val="00BA2306"/>
    <w:rsid w:val="00BA46FD"/>
    <w:rsid w:val="00BD290B"/>
    <w:rsid w:val="00BD66D8"/>
    <w:rsid w:val="00BF7B4F"/>
    <w:rsid w:val="00C10C08"/>
    <w:rsid w:val="00C27587"/>
    <w:rsid w:val="00C45E07"/>
    <w:rsid w:val="00C567F3"/>
    <w:rsid w:val="00C67EAC"/>
    <w:rsid w:val="00C802FA"/>
    <w:rsid w:val="00C917E7"/>
    <w:rsid w:val="00CA331B"/>
    <w:rsid w:val="00CC5B4E"/>
    <w:rsid w:val="00CE1C7E"/>
    <w:rsid w:val="00CF2FFB"/>
    <w:rsid w:val="00D01A48"/>
    <w:rsid w:val="00D372BD"/>
    <w:rsid w:val="00D50D0B"/>
    <w:rsid w:val="00D60EF5"/>
    <w:rsid w:val="00D616D1"/>
    <w:rsid w:val="00DB7040"/>
    <w:rsid w:val="00DD271A"/>
    <w:rsid w:val="00DF3FB0"/>
    <w:rsid w:val="00E17B48"/>
    <w:rsid w:val="00E20E66"/>
    <w:rsid w:val="00E3117F"/>
    <w:rsid w:val="00E33072"/>
    <w:rsid w:val="00E51F00"/>
    <w:rsid w:val="00E63812"/>
    <w:rsid w:val="00E714C1"/>
    <w:rsid w:val="00E719A5"/>
    <w:rsid w:val="00E72077"/>
    <w:rsid w:val="00E859EA"/>
    <w:rsid w:val="00EA613E"/>
    <w:rsid w:val="00EC1030"/>
    <w:rsid w:val="00EC449F"/>
    <w:rsid w:val="00EE6CA5"/>
    <w:rsid w:val="00EF3C7B"/>
    <w:rsid w:val="00EF5BB1"/>
    <w:rsid w:val="00EF70D1"/>
    <w:rsid w:val="00F076EC"/>
    <w:rsid w:val="00F1138E"/>
    <w:rsid w:val="00F340ED"/>
    <w:rsid w:val="00F6084F"/>
    <w:rsid w:val="00F63191"/>
    <w:rsid w:val="00F711CB"/>
    <w:rsid w:val="00F90D3E"/>
    <w:rsid w:val="00FB1F49"/>
    <w:rsid w:val="00FC18C0"/>
    <w:rsid w:val="00FE25C5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17A30"/>
  <w15:chartTrackingRefBased/>
  <w15:docId w15:val="{AEDA48F7-3E62-4E23-A1F2-401BB07E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9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7C6C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i/>
      <w:smallCaps/>
      <w:sz w:val="24"/>
    </w:rPr>
  </w:style>
  <w:style w:type="paragraph" w:styleId="Titre5">
    <w:name w:val="heading 5"/>
    <w:basedOn w:val="Normal"/>
    <w:next w:val="Normal"/>
    <w:qFormat/>
    <w:pPr>
      <w:keepNext/>
      <w:shd w:val="clear" w:color="auto" w:fill="CCCCCC"/>
      <w:jc w:val="both"/>
      <w:outlineLvl w:val="4"/>
    </w:pPr>
    <w:rPr>
      <w:i/>
      <w:smallCaps/>
      <w:sz w:val="24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Retraitcorpsdetexte">
    <w:name w:val="Body Text Indent"/>
    <w:basedOn w:val="Normal"/>
    <w:pPr>
      <w:ind w:left="1560" w:hanging="1560"/>
    </w:pPr>
    <w:rPr>
      <w:sz w:val="32"/>
    </w:rPr>
  </w:style>
  <w:style w:type="paragraph" w:styleId="Retraitcorpsdetexte2">
    <w:name w:val="Body Text Indent 2"/>
    <w:basedOn w:val="Normal"/>
    <w:pPr>
      <w:ind w:left="1134"/>
      <w:jc w:val="both"/>
    </w:pPr>
    <w:rPr>
      <w:color w:val="0000FF"/>
      <w:sz w:val="24"/>
    </w:rPr>
  </w:style>
  <w:style w:type="paragraph" w:styleId="Lgende">
    <w:name w:val="caption"/>
    <w:basedOn w:val="Normal"/>
    <w:next w:val="Normal"/>
    <w:qFormat/>
    <w:pPr>
      <w:jc w:val="center"/>
    </w:pPr>
    <w:rPr>
      <w:sz w:val="32"/>
    </w:rPr>
  </w:style>
  <w:style w:type="paragraph" w:styleId="Corpsdetexte2">
    <w:name w:val="Body Text 2"/>
    <w:basedOn w:val="Normal"/>
    <w:pPr>
      <w:spacing w:before="240" w:after="240"/>
      <w:jc w:val="center"/>
    </w:pPr>
    <w:rPr>
      <w:b/>
      <w:caps/>
      <w:sz w:val="40"/>
    </w:rPr>
  </w:style>
  <w:style w:type="paragraph" w:customStyle="1" w:styleId="RdaliaCommentairesAE">
    <w:name w:val="Rédalia : Commentaires AE"/>
    <w:basedOn w:val="Normal"/>
    <w:pPr>
      <w:keepNext/>
      <w:keepLines/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Verdana" w:hAnsi="Verdana"/>
      <w:i/>
      <w:color w:val="808080"/>
      <w:sz w:val="18"/>
    </w:rPr>
  </w:style>
  <w:style w:type="paragraph" w:styleId="Retraitcorpsdetexte3">
    <w:name w:val="Body Text Indent 3"/>
    <w:basedOn w:val="Normal"/>
    <w:pPr>
      <w:ind w:left="1134"/>
      <w:jc w:val="both"/>
    </w:pPr>
    <w:rPr>
      <w:sz w:val="24"/>
    </w:rPr>
  </w:style>
  <w:style w:type="paragraph" w:styleId="Corpsdetexte3">
    <w:name w:val="Body Text 3"/>
    <w:basedOn w:val="Normal"/>
    <w:pPr>
      <w:jc w:val="center"/>
    </w:pPr>
    <w:rPr>
      <w:b/>
      <w:smallCaps/>
      <w:sz w:val="24"/>
    </w:rPr>
  </w:style>
  <w:style w:type="paragraph" w:styleId="Titre">
    <w:name w:val="Title"/>
    <w:basedOn w:val="Normal"/>
    <w:link w:val="TitreCar"/>
    <w:uiPriority w:val="9"/>
    <w:qFormat/>
    <w:pPr>
      <w:spacing w:before="240" w:after="240"/>
      <w:jc w:val="center"/>
    </w:pPr>
    <w:rPr>
      <w:b/>
      <w:sz w:val="40"/>
    </w:rPr>
  </w:style>
  <w:style w:type="paragraph" w:customStyle="1" w:styleId="Publication-TRACE">
    <w:name w:val="Publication-TRACE"/>
    <w:rPr>
      <w:b/>
      <w:noProof/>
    </w:rPr>
  </w:style>
  <w:style w:type="paragraph" w:customStyle="1" w:styleId="RedaliaNormal">
    <w:name w:val="Redalia : Normal"/>
    <w:basedOn w:val="Normal"/>
    <w:pPr>
      <w:widowControl w:val="0"/>
      <w:jc w:val="both"/>
    </w:pPr>
    <w:rPr>
      <w:rFonts w:ascii="Verdana" w:hAnsi="Verdana"/>
      <w:sz w:val="18"/>
    </w:rPr>
  </w:style>
  <w:style w:type="table" w:styleId="Grilledutableau">
    <w:name w:val="Table Grid"/>
    <w:basedOn w:val="TableauNormal"/>
    <w:uiPriority w:val="59"/>
    <w:rsid w:val="000E1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bCentre">
    <w:name w:val="STab Centre"/>
    <w:basedOn w:val="Normal"/>
    <w:rsid w:val="00262543"/>
    <w:pPr>
      <w:widowControl w:val="0"/>
      <w:jc w:val="center"/>
    </w:pPr>
  </w:style>
  <w:style w:type="paragraph" w:customStyle="1" w:styleId="LIACondense">
    <w:name w:val="LIA : Condense"/>
    <w:basedOn w:val="Normal"/>
    <w:rsid w:val="002625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Verdana" w:hAnsi="Verdana" w:cs="Verdana"/>
      <w:sz w:val="16"/>
      <w:szCs w:val="16"/>
    </w:rPr>
  </w:style>
  <w:style w:type="paragraph" w:customStyle="1" w:styleId="Redaliapuces">
    <w:name w:val="Redalia : puces"/>
    <w:basedOn w:val="Normal"/>
    <w:rsid w:val="00262543"/>
    <w:pPr>
      <w:numPr>
        <w:numId w:val="13"/>
      </w:numPr>
    </w:pPr>
  </w:style>
  <w:style w:type="paragraph" w:customStyle="1" w:styleId="RdaliaCondens">
    <w:name w:val="Rédalia : Condensé"/>
    <w:basedOn w:val="Normal"/>
    <w:rsid w:val="00262543"/>
    <w:pPr>
      <w:widowControl w:val="0"/>
      <w:spacing w:before="40"/>
      <w:jc w:val="both"/>
    </w:pPr>
    <w:rPr>
      <w:sz w:val="16"/>
    </w:rPr>
  </w:style>
  <w:style w:type="paragraph" w:customStyle="1" w:styleId="RdaliaLgende">
    <w:name w:val="Rédalia : Légende"/>
    <w:basedOn w:val="Normal"/>
    <w:rsid w:val="00262543"/>
    <w:pPr>
      <w:widowControl w:val="0"/>
      <w:ind w:left="284" w:hanging="284"/>
      <w:jc w:val="both"/>
    </w:pPr>
    <w:rPr>
      <w:i/>
      <w:sz w:val="16"/>
    </w:rPr>
  </w:style>
  <w:style w:type="paragraph" w:customStyle="1" w:styleId="LiaLibell">
    <w:name w:val="Lia_Libellé"/>
    <w:basedOn w:val="Normal"/>
    <w:rsid w:val="00262543"/>
    <w:pPr>
      <w:widowControl w:val="0"/>
    </w:pPr>
    <w:rPr>
      <w:b/>
    </w:rPr>
  </w:style>
  <w:style w:type="paragraph" w:customStyle="1" w:styleId="RdaliaZonecandidat">
    <w:name w:val="Rédalia : Zone candidat"/>
    <w:basedOn w:val="Normal"/>
    <w:rsid w:val="00262543"/>
    <w:pPr>
      <w:widowControl w:val="0"/>
      <w:shd w:val="clear" w:color="auto" w:fill="00FFFF"/>
      <w:spacing w:before="40"/>
      <w:jc w:val="center"/>
    </w:pPr>
    <w:rPr>
      <w:sz w:val="18"/>
    </w:rPr>
  </w:style>
  <w:style w:type="paragraph" w:customStyle="1" w:styleId="RdaliaTitreparagraphe">
    <w:name w:val="Rédalia : Titre paragraphe"/>
    <w:basedOn w:val="Normal"/>
    <w:rsid w:val="00262543"/>
    <w:pPr>
      <w:widowControl w:val="0"/>
      <w:pBdr>
        <w:bottom w:val="single" w:sz="6" w:space="1" w:color="auto"/>
      </w:pBdr>
      <w:spacing w:before="320" w:after="240"/>
    </w:pPr>
    <w:rPr>
      <w:sz w:val="32"/>
    </w:rPr>
  </w:style>
  <w:style w:type="character" w:customStyle="1" w:styleId="PieddepageCar">
    <w:name w:val="Pied de page Car"/>
    <w:link w:val="Pieddepage"/>
    <w:uiPriority w:val="99"/>
    <w:rsid w:val="00D616D1"/>
  </w:style>
  <w:style w:type="paragraph" w:styleId="Textedebulles">
    <w:name w:val="Balloon Text"/>
    <w:basedOn w:val="Normal"/>
    <w:link w:val="TextedebullesCar"/>
    <w:rsid w:val="004927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92703"/>
    <w:rPr>
      <w:rFonts w:ascii="Tahoma" w:hAnsi="Tahoma" w:cs="Tahoma"/>
      <w:sz w:val="16"/>
      <w:szCs w:val="16"/>
    </w:rPr>
  </w:style>
  <w:style w:type="paragraph" w:customStyle="1" w:styleId="RedaliaRetraitavecpuce">
    <w:name w:val="Redalia : Retrait avec puce"/>
    <w:basedOn w:val="RedaliaNormal"/>
    <w:rsid w:val="00847D54"/>
    <w:pPr>
      <w:numPr>
        <w:numId w:val="14"/>
      </w:numPr>
      <w:tabs>
        <w:tab w:val="left" w:leader="dot" w:pos="8505"/>
      </w:tabs>
      <w:spacing w:before="40"/>
      <w:ind w:left="714" w:hanging="357"/>
    </w:pPr>
    <w:rPr>
      <w:rFonts w:ascii="Calibri" w:hAnsi="Calibri" w:cs="Calibri"/>
      <w:sz w:val="22"/>
      <w:szCs w:val="22"/>
    </w:rPr>
  </w:style>
  <w:style w:type="character" w:customStyle="1" w:styleId="TitreCar">
    <w:name w:val="Titre Car"/>
    <w:link w:val="Titre"/>
    <w:uiPriority w:val="9"/>
    <w:rsid w:val="00997E17"/>
    <w:rPr>
      <w:b/>
      <w:sz w:val="40"/>
    </w:rPr>
  </w:style>
  <w:style w:type="paragraph" w:customStyle="1" w:styleId="RedaliaTitre1">
    <w:name w:val="Redalia Titre 1"/>
    <w:basedOn w:val="Normal"/>
    <w:uiPriority w:val="99"/>
    <w:rsid w:val="00CA331B"/>
    <w:pPr>
      <w:widowControl w:val="0"/>
      <w:numPr>
        <w:numId w:val="15"/>
      </w:numPr>
      <w:spacing w:before="240" w:after="160"/>
      <w:ind w:left="357" w:hanging="357"/>
      <w:outlineLvl w:val="0"/>
    </w:pPr>
    <w:rPr>
      <w:rFonts w:ascii="Calibri" w:hAnsi="Calibri" w:cs="Calibri"/>
      <w:b/>
      <w:bCs/>
      <w:sz w:val="32"/>
      <w:szCs w:val="32"/>
    </w:rPr>
  </w:style>
  <w:style w:type="paragraph" w:customStyle="1" w:styleId="RedaliaTitre2">
    <w:name w:val="Redalia Titre 2"/>
    <w:basedOn w:val="Normal"/>
    <w:next w:val="Normal"/>
    <w:uiPriority w:val="99"/>
    <w:rsid w:val="00CA331B"/>
    <w:pPr>
      <w:widowControl w:val="0"/>
      <w:numPr>
        <w:ilvl w:val="1"/>
        <w:numId w:val="15"/>
      </w:numPr>
      <w:spacing w:before="240" w:after="160"/>
      <w:ind w:left="714" w:hanging="357"/>
      <w:outlineLvl w:val="1"/>
    </w:pPr>
    <w:rPr>
      <w:rFonts w:ascii="Calibri" w:hAnsi="Calibri" w:cs="Calibri"/>
      <w:sz w:val="28"/>
      <w:szCs w:val="28"/>
      <w:u w:val="single"/>
    </w:rPr>
  </w:style>
  <w:style w:type="paragraph" w:customStyle="1" w:styleId="RedaliaTitre3">
    <w:name w:val="Redalia Titre 3"/>
    <w:basedOn w:val="Normal"/>
    <w:uiPriority w:val="99"/>
    <w:rsid w:val="00CA331B"/>
    <w:pPr>
      <w:widowControl w:val="0"/>
      <w:numPr>
        <w:ilvl w:val="2"/>
        <w:numId w:val="15"/>
      </w:numPr>
      <w:overflowPunct w:val="0"/>
      <w:autoSpaceDE w:val="0"/>
      <w:autoSpaceDN w:val="0"/>
      <w:adjustRightInd w:val="0"/>
      <w:spacing w:before="240" w:after="160"/>
      <w:ind w:left="1077" w:hanging="357"/>
      <w:jc w:val="both"/>
      <w:textAlignment w:val="baseline"/>
      <w:outlineLvl w:val="2"/>
    </w:pPr>
    <w:rPr>
      <w:rFonts w:ascii="Calibri" w:hAnsi="Calibri" w:cs="Calibri"/>
      <w:sz w:val="24"/>
      <w:szCs w:val="24"/>
      <w:u w:val="single"/>
    </w:rPr>
  </w:style>
  <w:style w:type="table" w:styleId="Grillemoyenne3-Accent3">
    <w:name w:val="Medium Grid 3 Accent 3"/>
    <w:basedOn w:val="TableauNormal"/>
    <w:uiPriority w:val="69"/>
    <w:rsid w:val="00EF5B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Titre2Car">
    <w:name w:val="Titre 2 Car"/>
    <w:link w:val="Titre2"/>
    <w:rsid w:val="006E6588"/>
    <w:rPr>
      <w:sz w:val="24"/>
    </w:rPr>
  </w:style>
  <w:style w:type="paragraph" w:customStyle="1" w:styleId="Enttegche">
    <w:name w:val="Entête gche"/>
    <w:basedOn w:val="Normal"/>
    <w:rsid w:val="008E692F"/>
    <w:pPr>
      <w:widowControl w:val="0"/>
    </w:pPr>
  </w:style>
  <w:style w:type="character" w:styleId="Lienhypertexte">
    <w:name w:val="Hyperlink"/>
    <w:uiPriority w:val="99"/>
    <w:rsid w:val="00BD290B"/>
    <w:rPr>
      <w:color w:val="0000FF"/>
      <w:u w:val="single"/>
    </w:rPr>
  </w:style>
  <w:style w:type="character" w:customStyle="1" w:styleId="street-address">
    <w:name w:val="street-address"/>
    <w:rsid w:val="005A0A0E"/>
  </w:style>
  <w:style w:type="character" w:customStyle="1" w:styleId="locality">
    <w:name w:val="locality"/>
    <w:rsid w:val="005A0A0E"/>
  </w:style>
  <w:style w:type="character" w:customStyle="1" w:styleId="postal-code">
    <w:name w:val="postal-code"/>
    <w:rsid w:val="005A0A0E"/>
  </w:style>
  <w:style w:type="paragraph" w:customStyle="1" w:styleId="Style1">
    <w:name w:val="Style1"/>
    <w:basedOn w:val="Sansinterligne"/>
    <w:qFormat/>
    <w:rsid w:val="009A5113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Sansinterligne">
    <w:name w:val="No Spacing"/>
    <w:uiPriority w:val="1"/>
    <w:qFormat/>
    <w:rsid w:val="009A5113"/>
  </w:style>
  <w:style w:type="paragraph" w:customStyle="1" w:styleId="05ARTICLENiv1-Texte">
    <w:name w:val="05_ARTICLE_Niv1 - Texte"/>
    <w:link w:val="05ARTICLENiv1-TexteCar"/>
    <w:rsid w:val="00485141"/>
    <w:pPr>
      <w:spacing w:after="120"/>
      <w:jc w:val="both"/>
    </w:pPr>
    <w:rPr>
      <w:rFonts w:ascii="Arial" w:hAnsi="Arial"/>
      <w:noProof/>
      <w:spacing w:val="-6"/>
    </w:rPr>
  </w:style>
  <w:style w:type="character" w:customStyle="1" w:styleId="05ARTICLENiv1-TexteCar">
    <w:name w:val="05_ARTICLE_Niv1 - Texte Car"/>
    <w:link w:val="05ARTICLENiv1-Texte"/>
    <w:rsid w:val="00485141"/>
    <w:rPr>
      <w:rFonts w:ascii="Arial" w:hAnsi="Arial"/>
      <w:noProof/>
      <w:spacing w:val="-6"/>
    </w:rPr>
  </w:style>
  <w:style w:type="paragraph" w:styleId="Paragraphedeliste">
    <w:name w:val="List Paragraph"/>
    <w:basedOn w:val="Normal"/>
    <w:uiPriority w:val="34"/>
    <w:qFormat/>
    <w:rsid w:val="000E00B8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927C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B02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top.openWin('%2FWorldClient.dll%3FSession%3DCJLY9L1YAQDCZ%26View%3DCompose%26New%3DYes%26To%3Dsgc.nevers%2540dgfip.finances.gouv.fr','Compose',800,600,'yes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rnum-bfc.f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.perrier@bazoisooiremorvan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.cazau@bazoisloiremorvan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s.halliez@bazoisloiremorvan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F96E-F696-4821-824A-E6984C96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1346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SYNDICAT INTERCOMMUNAL D’ELECTRICITE</vt:lpstr>
    </vt:vector>
  </TitlesOfParts>
  <Company>SIEEN</Company>
  <LinksUpToDate>false</LinksUpToDate>
  <CharactersWithSpaces>9405</CharactersWithSpaces>
  <SharedDoc>false</SharedDoc>
  <HLinks>
    <vt:vector size="24" baseType="variant">
      <vt:variant>
        <vt:i4>196660</vt:i4>
      </vt:variant>
      <vt:variant>
        <vt:i4>11</vt:i4>
      </vt:variant>
      <vt:variant>
        <vt:i4>0</vt:i4>
      </vt:variant>
      <vt:variant>
        <vt:i4>5</vt:i4>
      </vt:variant>
      <vt:variant>
        <vt:lpwstr>mailto:t058020@dgfip.finances.gouv.fr</vt:lpwstr>
      </vt:variant>
      <vt:variant>
        <vt:lpwstr/>
      </vt:variant>
      <vt:variant>
        <vt:i4>196660</vt:i4>
      </vt:variant>
      <vt:variant>
        <vt:i4>6</vt:i4>
      </vt:variant>
      <vt:variant>
        <vt:i4>0</vt:i4>
      </vt:variant>
      <vt:variant>
        <vt:i4>5</vt:i4>
      </vt:variant>
      <vt:variant>
        <vt:lpwstr>mailto:t058020@dgfip.finances.gouv.fr</vt:lpwstr>
      </vt:variant>
      <vt:variant>
        <vt:lpwstr/>
      </vt:variant>
      <vt:variant>
        <vt:i4>4980782</vt:i4>
      </vt:variant>
      <vt:variant>
        <vt:i4>3</vt:i4>
      </vt:variant>
      <vt:variant>
        <vt:i4>0</vt:i4>
      </vt:variant>
      <vt:variant>
        <vt:i4>5</vt:i4>
      </vt:variant>
      <vt:variant>
        <vt:lpwstr>mailto:js.halliez@bazoisloiremorvan.fr</vt:lpwstr>
      </vt:variant>
      <vt:variant>
        <vt:lpwstr/>
      </vt:variant>
      <vt:variant>
        <vt:i4>7012373</vt:i4>
      </vt:variant>
      <vt:variant>
        <vt:i4>0</vt:i4>
      </vt:variant>
      <vt:variant>
        <vt:i4>0</vt:i4>
      </vt:variant>
      <vt:variant>
        <vt:i4>5</vt:i4>
      </vt:variant>
      <vt:variant>
        <vt:lpwstr>mailto:s.monny@bazoisloiremorvan.fr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SYNDICAT INTERCOMMUNAL D’ELECTRICITE</dc:title>
  <dc:subject/>
  <dc:creator>JS HALLIEZ</dc:creator>
  <cp:keywords/>
  <cp:lastModifiedBy>Jean-Sebastien HALLIEZ</cp:lastModifiedBy>
  <cp:revision>5</cp:revision>
  <cp:lastPrinted>2014-04-12T14:13:00Z</cp:lastPrinted>
  <dcterms:created xsi:type="dcterms:W3CDTF">2026-01-22T13:06:00Z</dcterms:created>
  <dcterms:modified xsi:type="dcterms:W3CDTF">2026-08-03T12:24:00Z</dcterms:modified>
</cp:coreProperties>
</file>